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A3" w:rsidRDefault="00DB37A3" w:rsidP="00DB37A3">
      <w:pPr>
        <w:spacing w:line="259" w:lineRule="auto"/>
        <w:jc w:val="center"/>
        <w:rPr>
          <w:sz w:val="28"/>
          <w:szCs w:val="28"/>
        </w:rPr>
      </w:pPr>
      <w:r>
        <w:rPr>
          <w:sz w:val="28"/>
          <w:szCs w:val="28"/>
        </w:rPr>
        <w:t>Муниципальное бюджетное образовательное учреждение</w:t>
      </w:r>
    </w:p>
    <w:p w:rsidR="00DB37A3" w:rsidRDefault="00DB37A3" w:rsidP="00DB37A3">
      <w:pPr>
        <w:spacing w:line="259" w:lineRule="auto"/>
        <w:jc w:val="center"/>
        <w:rPr>
          <w:sz w:val="28"/>
          <w:szCs w:val="28"/>
        </w:rPr>
      </w:pPr>
      <w:r>
        <w:rPr>
          <w:sz w:val="28"/>
          <w:szCs w:val="28"/>
        </w:rPr>
        <w:t>«Средняя школа №11»</w:t>
      </w: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Pr="00DB37A3" w:rsidRDefault="00DB37A3" w:rsidP="00DB37A3">
      <w:pPr>
        <w:spacing w:line="259" w:lineRule="auto"/>
        <w:jc w:val="center"/>
        <w:rPr>
          <w:sz w:val="36"/>
          <w:szCs w:val="28"/>
        </w:rPr>
      </w:pPr>
    </w:p>
    <w:p w:rsidR="00DB37A3" w:rsidRPr="00DB37A3" w:rsidRDefault="00DB37A3" w:rsidP="00DB37A3">
      <w:pPr>
        <w:spacing w:line="259" w:lineRule="auto"/>
        <w:jc w:val="center"/>
        <w:rPr>
          <w:sz w:val="36"/>
          <w:szCs w:val="28"/>
        </w:rPr>
      </w:pPr>
      <w:r w:rsidRPr="00DB37A3">
        <w:rPr>
          <w:sz w:val="36"/>
          <w:szCs w:val="28"/>
        </w:rPr>
        <w:t>Городской конкур проектов (программ)</w:t>
      </w:r>
    </w:p>
    <w:p w:rsidR="00DB37A3" w:rsidRPr="00DB37A3" w:rsidRDefault="00DB37A3" w:rsidP="00DB37A3">
      <w:pPr>
        <w:spacing w:line="259" w:lineRule="auto"/>
        <w:jc w:val="center"/>
        <w:rPr>
          <w:sz w:val="36"/>
          <w:szCs w:val="28"/>
        </w:rPr>
      </w:pPr>
      <w:r w:rsidRPr="00DB37A3">
        <w:rPr>
          <w:sz w:val="36"/>
          <w:szCs w:val="28"/>
        </w:rPr>
        <w:t xml:space="preserve"> </w:t>
      </w:r>
      <w:proofErr w:type="gramStart"/>
      <w:r w:rsidRPr="00DB37A3">
        <w:rPr>
          <w:sz w:val="36"/>
          <w:szCs w:val="28"/>
        </w:rPr>
        <w:t>в</w:t>
      </w:r>
      <w:proofErr w:type="gramEnd"/>
      <w:r w:rsidRPr="00DB37A3">
        <w:rPr>
          <w:sz w:val="36"/>
          <w:szCs w:val="28"/>
        </w:rPr>
        <w:t xml:space="preserve"> сфере профилактики наркомании, пропаганды здорового образа жизни</w:t>
      </w: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Pr="00DB37A3" w:rsidRDefault="00DB37A3">
      <w:pPr>
        <w:spacing w:after="160" w:line="259" w:lineRule="auto"/>
        <w:rPr>
          <w:sz w:val="36"/>
          <w:szCs w:val="28"/>
        </w:rPr>
      </w:pPr>
    </w:p>
    <w:p w:rsidR="00DB37A3" w:rsidRPr="00DB37A3" w:rsidRDefault="00DB37A3" w:rsidP="00DB37A3">
      <w:pPr>
        <w:spacing w:after="160" w:line="259" w:lineRule="auto"/>
        <w:jc w:val="center"/>
        <w:rPr>
          <w:b/>
          <w:sz w:val="52"/>
          <w:szCs w:val="28"/>
        </w:rPr>
      </w:pPr>
      <w:r w:rsidRPr="00DB37A3">
        <w:rPr>
          <w:b/>
          <w:sz w:val="52"/>
          <w:szCs w:val="28"/>
        </w:rPr>
        <w:t>Проект «Будь собой»</w:t>
      </w: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Default="00DB37A3" w:rsidP="00DB37A3">
      <w:pPr>
        <w:spacing w:after="120" w:line="259" w:lineRule="auto"/>
        <w:rPr>
          <w:sz w:val="28"/>
          <w:szCs w:val="28"/>
        </w:rPr>
      </w:pPr>
    </w:p>
    <w:p w:rsidR="00DB37A3" w:rsidRDefault="00DB37A3" w:rsidP="00DB37A3">
      <w:pPr>
        <w:spacing w:after="120"/>
        <w:rPr>
          <w:sz w:val="28"/>
          <w:szCs w:val="28"/>
        </w:rPr>
      </w:pPr>
      <w:r>
        <w:rPr>
          <w:sz w:val="28"/>
          <w:szCs w:val="28"/>
        </w:rPr>
        <w:t xml:space="preserve">                                                                     Автор: Ильязова Юлия Альфредовна</w:t>
      </w:r>
    </w:p>
    <w:p w:rsidR="00DB37A3" w:rsidRDefault="00DB37A3" w:rsidP="00DB37A3">
      <w:pPr>
        <w:spacing w:after="120"/>
        <w:rPr>
          <w:sz w:val="28"/>
          <w:szCs w:val="28"/>
        </w:rPr>
      </w:pPr>
      <w:r>
        <w:rPr>
          <w:sz w:val="28"/>
          <w:szCs w:val="28"/>
        </w:rPr>
        <w:t xml:space="preserve">                                                                                  Педагог-психолог «СШ №11»</w:t>
      </w: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Default="00DB37A3">
      <w:pPr>
        <w:spacing w:after="160" w:line="259" w:lineRule="auto"/>
        <w:rPr>
          <w:sz w:val="28"/>
          <w:szCs w:val="28"/>
        </w:rPr>
      </w:pPr>
    </w:p>
    <w:p w:rsidR="00DB37A3" w:rsidRPr="00DB37A3" w:rsidRDefault="00DB37A3" w:rsidP="00DB37A3">
      <w:pPr>
        <w:spacing w:after="160" w:line="259" w:lineRule="auto"/>
        <w:jc w:val="center"/>
        <w:rPr>
          <w:szCs w:val="28"/>
        </w:rPr>
      </w:pPr>
    </w:p>
    <w:p w:rsidR="00DB37A3" w:rsidRDefault="00DB37A3" w:rsidP="00DB37A3">
      <w:pPr>
        <w:spacing w:after="160" w:line="259" w:lineRule="auto"/>
        <w:jc w:val="center"/>
        <w:rPr>
          <w:szCs w:val="28"/>
        </w:rPr>
      </w:pPr>
    </w:p>
    <w:p w:rsidR="00DB37A3" w:rsidRPr="00DB37A3" w:rsidRDefault="00DB37A3" w:rsidP="00DB37A3">
      <w:pPr>
        <w:spacing w:after="160" w:line="259" w:lineRule="auto"/>
        <w:jc w:val="center"/>
        <w:rPr>
          <w:szCs w:val="28"/>
        </w:rPr>
      </w:pPr>
      <w:r w:rsidRPr="00DB37A3">
        <w:rPr>
          <w:szCs w:val="28"/>
        </w:rPr>
        <w:t>Нижневартовск 2017</w:t>
      </w:r>
    </w:p>
    <w:p w:rsidR="00DB37A3" w:rsidRPr="00DB37A3" w:rsidRDefault="00DB37A3">
      <w:pPr>
        <w:spacing w:after="160" w:line="259" w:lineRule="auto"/>
        <w:rPr>
          <w:sz w:val="28"/>
          <w:szCs w:val="28"/>
        </w:rPr>
      </w:pPr>
    </w:p>
    <w:p w:rsidR="0083147C" w:rsidRDefault="0083147C">
      <w:pPr>
        <w:spacing w:after="160" w:line="259" w:lineRule="auto"/>
        <w:rPr>
          <w:b/>
          <w:sz w:val="28"/>
          <w:szCs w:val="28"/>
        </w:rPr>
      </w:pPr>
    </w:p>
    <w:p w:rsidR="00DB37A3" w:rsidRDefault="00DB37A3" w:rsidP="007B154E">
      <w:pPr>
        <w:spacing w:after="160" w:line="259" w:lineRule="auto"/>
        <w:jc w:val="center"/>
        <w:rPr>
          <w:b/>
          <w:sz w:val="28"/>
          <w:szCs w:val="28"/>
        </w:rPr>
      </w:pPr>
    </w:p>
    <w:p w:rsidR="007B154E" w:rsidRDefault="007B154E" w:rsidP="007B154E">
      <w:pPr>
        <w:spacing w:after="160" w:line="259" w:lineRule="auto"/>
        <w:jc w:val="center"/>
        <w:rPr>
          <w:b/>
          <w:sz w:val="28"/>
          <w:szCs w:val="28"/>
        </w:rPr>
      </w:pPr>
      <w:r>
        <w:rPr>
          <w:b/>
          <w:sz w:val="28"/>
          <w:szCs w:val="28"/>
        </w:rPr>
        <w:t>Содержание</w:t>
      </w:r>
    </w:p>
    <w:p w:rsidR="007B154E" w:rsidRDefault="007B154E" w:rsidP="007B154E">
      <w:pPr>
        <w:spacing w:after="160" w:line="259" w:lineRule="auto"/>
        <w:rPr>
          <w:szCs w:val="28"/>
        </w:rPr>
      </w:pPr>
      <w:r w:rsidRPr="007B154E">
        <w:rPr>
          <w:szCs w:val="28"/>
        </w:rPr>
        <w:t>Пояснительная записка …………………………………………</w:t>
      </w:r>
      <w:r>
        <w:rPr>
          <w:szCs w:val="28"/>
        </w:rPr>
        <w:t>………</w:t>
      </w:r>
      <w:proofErr w:type="gramStart"/>
      <w:r>
        <w:rPr>
          <w:szCs w:val="28"/>
        </w:rPr>
        <w:t>…….</w:t>
      </w:r>
      <w:proofErr w:type="gramEnd"/>
      <w:r>
        <w:rPr>
          <w:szCs w:val="28"/>
        </w:rPr>
        <w:t>.</w:t>
      </w:r>
      <w:r w:rsidRPr="007B154E">
        <w:rPr>
          <w:szCs w:val="28"/>
        </w:rPr>
        <w:t>………</w:t>
      </w:r>
      <w:r>
        <w:rPr>
          <w:szCs w:val="28"/>
        </w:rPr>
        <w:t>.</w:t>
      </w:r>
      <w:r w:rsidRPr="007B154E">
        <w:rPr>
          <w:szCs w:val="28"/>
        </w:rPr>
        <w:t>……</w:t>
      </w:r>
      <w:r>
        <w:rPr>
          <w:szCs w:val="28"/>
        </w:rPr>
        <w:t>.</w:t>
      </w:r>
      <w:r w:rsidRPr="007B154E">
        <w:rPr>
          <w:szCs w:val="28"/>
        </w:rPr>
        <w:t>…3</w:t>
      </w:r>
    </w:p>
    <w:p w:rsidR="007B154E" w:rsidRDefault="007B154E" w:rsidP="007B154E">
      <w:pPr>
        <w:spacing w:after="160" w:line="259" w:lineRule="auto"/>
        <w:rPr>
          <w:szCs w:val="28"/>
        </w:rPr>
      </w:pPr>
      <w:r>
        <w:rPr>
          <w:szCs w:val="28"/>
        </w:rPr>
        <w:t>Цель, задачи проекта ……………………………………………………………</w:t>
      </w:r>
      <w:proofErr w:type="gramStart"/>
      <w:r>
        <w:rPr>
          <w:szCs w:val="28"/>
        </w:rPr>
        <w:t>…….</w:t>
      </w:r>
      <w:proofErr w:type="gramEnd"/>
      <w:r>
        <w:rPr>
          <w:szCs w:val="28"/>
        </w:rPr>
        <w:t>.….…….4</w:t>
      </w:r>
    </w:p>
    <w:p w:rsidR="007B154E" w:rsidRDefault="007B154E" w:rsidP="007B154E">
      <w:pPr>
        <w:spacing w:after="160" w:line="259" w:lineRule="auto"/>
        <w:rPr>
          <w:szCs w:val="28"/>
        </w:rPr>
      </w:pPr>
      <w:r>
        <w:rPr>
          <w:szCs w:val="28"/>
        </w:rPr>
        <w:t>План мероприятий по реализации проекта ………………………………</w:t>
      </w:r>
      <w:proofErr w:type="gramStart"/>
      <w:r>
        <w:rPr>
          <w:szCs w:val="28"/>
        </w:rPr>
        <w:t>…….</w:t>
      </w:r>
      <w:proofErr w:type="gramEnd"/>
      <w:r>
        <w:rPr>
          <w:szCs w:val="28"/>
        </w:rPr>
        <w:t>.……….…….5</w:t>
      </w:r>
    </w:p>
    <w:p w:rsidR="007B154E" w:rsidRDefault="007B154E" w:rsidP="007B154E">
      <w:pPr>
        <w:spacing w:after="160" w:line="259" w:lineRule="auto"/>
        <w:rPr>
          <w:szCs w:val="28"/>
        </w:rPr>
      </w:pPr>
      <w:r>
        <w:rPr>
          <w:szCs w:val="28"/>
        </w:rPr>
        <w:t>Механизм реализации проекта …………………………………………………………………6</w:t>
      </w:r>
    </w:p>
    <w:p w:rsidR="007B154E" w:rsidRDefault="007B154E" w:rsidP="007B154E">
      <w:pPr>
        <w:spacing w:after="160" w:line="259" w:lineRule="auto"/>
        <w:rPr>
          <w:szCs w:val="28"/>
        </w:rPr>
      </w:pPr>
      <w:r>
        <w:rPr>
          <w:szCs w:val="28"/>
        </w:rPr>
        <w:t>Ожидаемые результаты …………………………………………………………………………6</w:t>
      </w:r>
    </w:p>
    <w:p w:rsidR="00A16D29" w:rsidRDefault="00A16D29" w:rsidP="007B154E">
      <w:pPr>
        <w:spacing w:after="160" w:line="259" w:lineRule="auto"/>
        <w:rPr>
          <w:szCs w:val="28"/>
        </w:rPr>
      </w:pPr>
      <w:r w:rsidRPr="00A16D29">
        <w:rPr>
          <w:szCs w:val="28"/>
        </w:rPr>
        <w:t>Предполагаемые затраты на реализацию проекта</w:t>
      </w:r>
      <w:r>
        <w:rPr>
          <w:szCs w:val="28"/>
        </w:rPr>
        <w:t xml:space="preserve"> ………………………………………</w:t>
      </w:r>
      <w:proofErr w:type="gramStart"/>
      <w:r>
        <w:rPr>
          <w:szCs w:val="28"/>
        </w:rPr>
        <w:t>…….</w:t>
      </w:r>
      <w:proofErr w:type="gramEnd"/>
      <w:r>
        <w:rPr>
          <w:szCs w:val="28"/>
        </w:rPr>
        <w:t>7</w:t>
      </w:r>
    </w:p>
    <w:p w:rsidR="007B154E" w:rsidRDefault="007B154E" w:rsidP="007B154E">
      <w:pPr>
        <w:spacing w:after="160" w:line="259" w:lineRule="auto"/>
        <w:rPr>
          <w:szCs w:val="28"/>
        </w:rPr>
      </w:pPr>
      <w:r w:rsidRPr="007B154E">
        <w:rPr>
          <w:szCs w:val="28"/>
        </w:rPr>
        <w:t>Методы первичной профилактики асоциального поведения</w:t>
      </w:r>
      <w:r w:rsidR="00A16D29">
        <w:rPr>
          <w:szCs w:val="28"/>
        </w:rPr>
        <w:t xml:space="preserve"> ……………………...…………8</w:t>
      </w:r>
    </w:p>
    <w:p w:rsidR="007B154E" w:rsidRDefault="007B154E" w:rsidP="007B154E">
      <w:pPr>
        <w:spacing w:after="160" w:line="259" w:lineRule="auto"/>
        <w:rPr>
          <w:szCs w:val="28"/>
        </w:rPr>
      </w:pPr>
      <w:r>
        <w:rPr>
          <w:szCs w:val="28"/>
        </w:rPr>
        <w:t>Список литературы …</w:t>
      </w:r>
      <w:r w:rsidR="00A16D29">
        <w:rPr>
          <w:szCs w:val="28"/>
        </w:rPr>
        <w:t>……………………………………………………………</w:t>
      </w:r>
      <w:proofErr w:type="gramStart"/>
      <w:r w:rsidR="00A16D29">
        <w:rPr>
          <w:szCs w:val="28"/>
        </w:rPr>
        <w:t>…….</w:t>
      </w:r>
      <w:proofErr w:type="gramEnd"/>
      <w:r w:rsidR="00A16D29">
        <w:rPr>
          <w:szCs w:val="28"/>
        </w:rPr>
        <w:t>………10</w:t>
      </w:r>
    </w:p>
    <w:p w:rsidR="007B154E" w:rsidRPr="007B154E" w:rsidRDefault="007B154E" w:rsidP="007B154E">
      <w:pPr>
        <w:spacing w:after="160" w:line="259" w:lineRule="auto"/>
        <w:rPr>
          <w:szCs w:val="28"/>
        </w:rPr>
      </w:pPr>
      <w:r>
        <w:rPr>
          <w:szCs w:val="28"/>
        </w:rPr>
        <w:t>Приложение</w:t>
      </w:r>
    </w:p>
    <w:p w:rsidR="0083147C" w:rsidRDefault="007B154E" w:rsidP="007B154E">
      <w:pPr>
        <w:spacing w:after="160" w:line="259" w:lineRule="auto"/>
        <w:rPr>
          <w:b/>
          <w:sz w:val="28"/>
          <w:szCs w:val="28"/>
        </w:rPr>
      </w:pPr>
      <w:r>
        <w:rPr>
          <w:b/>
          <w:sz w:val="28"/>
          <w:szCs w:val="28"/>
        </w:rPr>
        <w:br w:type="page"/>
      </w:r>
    </w:p>
    <w:p w:rsidR="00DB37A3" w:rsidRDefault="00DB37A3" w:rsidP="000F20AB">
      <w:pPr>
        <w:jc w:val="center"/>
        <w:rPr>
          <w:b/>
          <w:sz w:val="28"/>
          <w:szCs w:val="28"/>
        </w:rPr>
      </w:pPr>
    </w:p>
    <w:p w:rsidR="000F20AB" w:rsidRPr="00393CB8" w:rsidRDefault="000F20AB" w:rsidP="000F20AB">
      <w:pPr>
        <w:jc w:val="center"/>
        <w:rPr>
          <w:b/>
          <w:sz w:val="28"/>
          <w:szCs w:val="28"/>
        </w:rPr>
      </w:pPr>
      <w:r w:rsidRPr="00393CB8">
        <w:rPr>
          <w:b/>
          <w:sz w:val="28"/>
          <w:szCs w:val="28"/>
        </w:rPr>
        <w:t>Пояснительная записка</w:t>
      </w:r>
    </w:p>
    <w:p w:rsidR="000F20AB" w:rsidRPr="00485228" w:rsidRDefault="000F20AB" w:rsidP="00485228">
      <w:pPr>
        <w:ind w:firstLine="709"/>
        <w:jc w:val="both"/>
        <w:rPr>
          <w:b/>
        </w:rPr>
      </w:pPr>
    </w:p>
    <w:p w:rsidR="00AA03EE" w:rsidRPr="00AA03EE" w:rsidRDefault="00AA03EE" w:rsidP="00AA03EE">
      <w:pPr>
        <w:ind w:firstLine="709"/>
        <w:jc w:val="both"/>
        <w:rPr>
          <w:sz w:val="25"/>
          <w:szCs w:val="25"/>
        </w:rPr>
      </w:pPr>
      <w:r w:rsidRPr="00AA03EE">
        <w:rPr>
          <w:sz w:val="25"/>
          <w:szCs w:val="25"/>
        </w:rPr>
        <w:t xml:space="preserve">Тенденция к отклонению от общепринятых правил поведения имеет давнюю историю, она появилась одновременно с зарождением человечества. Уже тогда общество ставило некие преграды, которые удерживали людей от поступков, противоречащих общепринятым представлениям о правилах поведения. </w:t>
      </w:r>
    </w:p>
    <w:p w:rsidR="000F20AB" w:rsidRPr="00AA03EE" w:rsidRDefault="000F20AB" w:rsidP="00AA03EE">
      <w:pPr>
        <w:ind w:firstLine="709"/>
        <w:jc w:val="both"/>
      </w:pPr>
      <w:r w:rsidRPr="00AA03EE">
        <w:t xml:space="preserve">Решить проблему асоциального поведения детей только силами специалистов практически невозможно.  Необходимо привлекать к проблеме этой и самих подростков.  </w:t>
      </w:r>
    </w:p>
    <w:p w:rsidR="000F20AB" w:rsidRPr="00485228" w:rsidRDefault="000F20AB" w:rsidP="00AA03EE">
      <w:pPr>
        <w:ind w:firstLine="709"/>
        <w:jc w:val="both"/>
      </w:pPr>
      <w:r w:rsidRPr="00AA03EE">
        <w:t>Проведение профилактических мероприятий силами подростков-волонтеров – является важнейшей</w:t>
      </w:r>
      <w:r w:rsidRPr="00485228">
        <w:t xml:space="preserve"> задачей первичной профилактики </w:t>
      </w:r>
      <w:r w:rsidRPr="00485228">
        <w:rPr>
          <w:color w:val="000000"/>
        </w:rPr>
        <w:t>асоциального поведения и злоупотребления молодежи психоактивными веществами</w:t>
      </w:r>
      <w:r w:rsidRPr="00485228">
        <w:t xml:space="preserve">. При этом осуществляется принцип «Равный равному». Данный принцип базируется на возрастных особенностях подросткового периода развития человека. В этом возрасте большинство молодых людей и девушек, с одной стороны, критически относятся к информации, получаемой от взрослых, с другой – все больше интересуются такими сторонами жизни, как взаимоотношения между полами, контроль собственных эмоций, доверие между людьми, употребление </w:t>
      </w:r>
      <w:proofErr w:type="spellStart"/>
      <w:r w:rsidRPr="00485228">
        <w:t>психоактивных</w:t>
      </w:r>
      <w:proofErr w:type="spellEnd"/>
      <w:r w:rsidRPr="00485228">
        <w:t xml:space="preserve"> веществ, в том числе, наркотиков и т.д. Данные особенности являются предпосылками к реализации принципа «Равный равному».</w:t>
      </w:r>
    </w:p>
    <w:p w:rsidR="000F20AB" w:rsidRPr="00485228" w:rsidRDefault="000F20AB" w:rsidP="00485228">
      <w:pPr>
        <w:ind w:firstLine="709"/>
        <w:jc w:val="both"/>
      </w:pPr>
      <w:r w:rsidRPr="00485228">
        <w:t xml:space="preserve">Основная идея заключается в тезисе, что подросток с большим интересом и доверием отнесется к информации, полученной от ровесника, нежели от взрослого человека. Кроме того, ровеснику всегда проще понять, что именно может быть интересным и важным для такого же подростка, как он. Естественно, мероприятия, проводимые подростками, ограничены в своем содержании материалом, которым хорошо владеет подросток. Именно поэтому большое значение придается подготовке волонтерского актива, который обладает не только необходимыми знаниями, но также лидерскими качествами и интересом к проведению подобных занятий среди сверстников. </w:t>
      </w:r>
    </w:p>
    <w:p w:rsidR="000F20AB" w:rsidRPr="00485228" w:rsidRDefault="000F20AB" w:rsidP="00485228">
      <w:pPr>
        <w:ind w:firstLine="709"/>
        <w:jc w:val="both"/>
      </w:pPr>
      <w:r w:rsidRPr="00485228">
        <w:t xml:space="preserve">Во время проведения занятий педагог выполняет исключительно административную функцию, обеспечивая привлечение необходимых ресурсов и проводя переговоры с администрацией учреждений и другими официальными организациями. </w:t>
      </w:r>
    </w:p>
    <w:p w:rsidR="000F20AB" w:rsidRPr="00485228" w:rsidRDefault="000F20AB" w:rsidP="00485228">
      <w:pPr>
        <w:ind w:firstLine="709"/>
        <w:jc w:val="both"/>
      </w:pPr>
      <w:r w:rsidRPr="00485228">
        <w:t>Но подростки – волонтеры не обладают достаточными знаниями для пропаганды здорового образа жизни, поэтому необходима организация специальных занятий, которые призваны научить основным приемам работы в группе подростков.</w:t>
      </w:r>
    </w:p>
    <w:p w:rsidR="000F20AB" w:rsidRPr="001D66A4" w:rsidRDefault="000F20AB" w:rsidP="000F20AB">
      <w:pPr>
        <w:jc w:val="both"/>
        <w:rPr>
          <w:sz w:val="28"/>
          <w:szCs w:val="28"/>
        </w:rPr>
      </w:pPr>
    </w:p>
    <w:p w:rsidR="00DB37A3" w:rsidRPr="00DB37A3" w:rsidRDefault="00F80EB7" w:rsidP="00DB37A3">
      <w:pPr>
        <w:spacing w:after="160" w:line="259" w:lineRule="auto"/>
        <w:rPr>
          <w:b/>
        </w:rPr>
      </w:pPr>
      <w:r>
        <w:rPr>
          <w:b/>
        </w:rPr>
        <w:br w:type="page"/>
      </w:r>
    </w:p>
    <w:p w:rsidR="00DB37A3" w:rsidRDefault="00DB37A3" w:rsidP="00F80EB7">
      <w:pPr>
        <w:spacing w:after="160" w:line="259" w:lineRule="auto"/>
        <w:jc w:val="center"/>
        <w:rPr>
          <w:b/>
          <w:sz w:val="28"/>
        </w:rPr>
      </w:pPr>
    </w:p>
    <w:p w:rsidR="00F80EB7" w:rsidRPr="00F80EB7" w:rsidRDefault="00F80EB7" w:rsidP="00F80EB7">
      <w:pPr>
        <w:spacing w:after="160" w:line="259" w:lineRule="auto"/>
        <w:jc w:val="center"/>
        <w:rPr>
          <w:b/>
          <w:sz w:val="28"/>
        </w:rPr>
      </w:pPr>
      <w:r w:rsidRPr="00F80EB7">
        <w:rPr>
          <w:b/>
          <w:sz w:val="28"/>
        </w:rPr>
        <w:t>Цель, задачи проекта</w:t>
      </w:r>
    </w:p>
    <w:p w:rsidR="00485228" w:rsidRPr="0035508E" w:rsidRDefault="00485228" w:rsidP="0035508E">
      <w:pPr>
        <w:spacing w:after="160" w:line="259" w:lineRule="auto"/>
        <w:rPr>
          <w:b/>
          <w:sz w:val="28"/>
          <w:szCs w:val="28"/>
        </w:rPr>
      </w:pPr>
      <w:r>
        <w:rPr>
          <w:b/>
        </w:rPr>
        <w:t>Цель</w:t>
      </w:r>
      <w:r w:rsidRPr="00336DCA">
        <w:rPr>
          <w:b/>
        </w:rPr>
        <w:t>:</w:t>
      </w:r>
      <w:r>
        <w:rPr>
          <w:b/>
        </w:rPr>
        <w:t xml:space="preserve"> </w:t>
      </w:r>
      <w:r>
        <w:t xml:space="preserve">осуществление комплекса мероприятий, обеспечивающих полноценную первичную профилактику </w:t>
      </w:r>
      <w:r w:rsidRPr="00727D8E">
        <w:rPr>
          <w:color w:val="000000"/>
        </w:rPr>
        <w:t>асоциального поведения и злоупотребления молодежи психоактивными веществами</w:t>
      </w:r>
      <w:r>
        <w:rPr>
          <w:color w:val="000000"/>
        </w:rPr>
        <w:t>.</w:t>
      </w:r>
    </w:p>
    <w:p w:rsidR="00485228" w:rsidRDefault="00485228" w:rsidP="0035508E">
      <w:pPr>
        <w:jc w:val="both"/>
        <w:rPr>
          <w:b/>
        </w:rPr>
      </w:pPr>
      <w:r>
        <w:rPr>
          <w:b/>
        </w:rPr>
        <w:t>Задачи:</w:t>
      </w:r>
    </w:p>
    <w:p w:rsidR="00485228" w:rsidRDefault="00485228" w:rsidP="00C921FA">
      <w:pPr>
        <w:numPr>
          <w:ilvl w:val="0"/>
          <w:numId w:val="8"/>
        </w:numPr>
        <w:jc w:val="both"/>
      </w:pPr>
      <w:r>
        <w:t>Набор волонтеров от 14 до 18 лет.</w:t>
      </w:r>
    </w:p>
    <w:p w:rsidR="00485228" w:rsidRDefault="00485228" w:rsidP="00C921FA">
      <w:pPr>
        <w:numPr>
          <w:ilvl w:val="0"/>
          <w:numId w:val="8"/>
        </w:numPr>
        <w:jc w:val="both"/>
      </w:pPr>
      <w:r>
        <w:t>Обучение волонтеров проведению профилактических мероприятий.</w:t>
      </w:r>
    </w:p>
    <w:p w:rsidR="00485228" w:rsidRDefault="00485228" w:rsidP="00C921FA">
      <w:pPr>
        <w:numPr>
          <w:ilvl w:val="0"/>
          <w:numId w:val="8"/>
        </w:numPr>
        <w:jc w:val="both"/>
      </w:pPr>
      <w:r>
        <w:t>Реализация профилактических мероприятий силами волонтеров</w:t>
      </w:r>
      <w:r w:rsidR="00544ED6">
        <w:t xml:space="preserve"> (принцип «ра</w:t>
      </w:r>
      <w:r w:rsidR="00D1782E">
        <w:t>в</w:t>
      </w:r>
      <w:r w:rsidR="00544ED6">
        <w:t>ный-равному»)</w:t>
      </w:r>
      <w:r>
        <w:t>.</w:t>
      </w:r>
    </w:p>
    <w:p w:rsidR="00485228" w:rsidRPr="00485228" w:rsidRDefault="00485228" w:rsidP="00C921FA">
      <w:pPr>
        <w:pStyle w:val="a3"/>
        <w:numPr>
          <w:ilvl w:val="0"/>
          <w:numId w:val="8"/>
        </w:numPr>
      </w:pPr>
      <w:r w:rsidRPr="00485228">
        <w:t>Работа с подростками «группы риска», привлечение их к деятельности движения силами молодежных лидеров.</w:t>
      </w:r>
    </w:p>
    <w:p w:rsidR="00485228" w:rsidRDefault="00485228" w:rsidP="000F20AB">
      <w:pPr>
        <w:jc w:val="both"/>
        <w:rPr>
          <w:b/>
          <w:sz w:val="28"/>
          <w:szCs w:val="28"/>
        </w:rPr>
      </w:pPr>
    </w:p>
    <w:p w:rsidR="00485228" w:rsidRPr="00544ED6" w:rsidRDefault="00485228" w:rsidP="00485228">
      <w:pPr>
        <w:jc w:val="both"/>
        <w:rPr>
          <w:b/>
        </w:rPr>
      </w:pPr>
      <w:r w:rsidRPr="00544ED6">
        <w:rPr>
          <w:b/>
        </w:rPr>
        <w:t>Целевая аудитория.</w:t>
      </w:r>
    </w:p>
    <w:p w:rsidR="0035508E" w:rsidRDefault="0035508E" w:rsidP="00C921FA">
      <w:pPr>
        <w:ind w:firstLine="709"/>
        <w:jc w:val="both"/>
      </w:pPr>
      <w:r>
        <w:t>Подростки от 14 до 17 лет - д</w:t>
      </w:r>
      <w:r w:rsidRPr="0035508E">
        <w:t xml:space="preserve">анная возрастная группа является оптимальной для решения большинства задач по первичной профилактике </w:t>
      </w:r>
      <w:r>
        <w:t>асоциального поведения</w:t>
      </w:r>
      <w:r w:rsidRPr="0035508E">
        <w:t xml:space="preserve"> в молодежной среде</w:t>
      </w:r>
      <w:r>
        <w:t xml:space="preserve">. </w:t>
      </w:r>
      <w:r w:rsidR="00485228" w:rsidRPr="0035508E">
        <w:t>Специфика данной возрастной группы – вопросы самоопределения, жизненного выбора и свободы от ограничений со стороны взрослых. По-прежнему актуальными остаются вопросы сексуальных отношений, переживания собственных кризисов и разрешение конфликтных ситуаций. Стоит учитывать, что большую часть информации заинтересованные подростки в этом возрасте уже получили из Интернета, на специалистов и преподавателей ложиться ответственность за обсуждение субъективных позиций подростков, их взглядов на решение тех или иных моральных дилемм. Для этого необходимо установление доверительных отношений, что может быть достигнуто благодаря реализации принципа «Равный - равному».</w:t>
      </w:r>
      <w:r w:rsidRPr="0035508E">
        <w:t xml:space="preserve"> Наилучшим вариантом является работа через волонтеров, которым всегда проще установить к</w:t>
      </w:r>
      <w:r>
        <w:t xml:space="preserve">онтакт со своими сверстниками. </w:t>
      </w:r>
    </w:p>
    <w:p w:rsidR="00F80EB7" w:rsidRDefault="00485228" w:rsidP="00F80EB7">
      <w:pPr>
        <w:ind w:firstLine="709"/>
        <w:jc w:val="both"/>
      </w:pPr>
      <w:r w:rsidRPr="0035508E">
        <w:t xml:space="preserve">Формирование конструктивной жизненной позиции и навыков осознанного принятия решений – </w:t>
      </w:r>
      <w:r w:rsidRPr="0035508E">
        <w:rPr>
          <w:i/>
        </w:rPr>
        <w:t>главные задачи при работе с подростками данной во</w:t>
      </w:r>
      <w:r w:rsidR="00544ED6" w:rsidRPr="0035508E">
        <w:rPr>
          <w:i/>
        </w:rPr>
        <w:t>зрастной группы</w:t>
      </w:r>
      <w:r w:rsidR="00544ED6" w:rsidRPr="0035508E">
        <w:t>. При этом нельзя останавливаться</w:t>
      </w:r>
      <w:r w:rsidRPr="0035508E">
        <w:t xml:space="preserve"> на уровне мероприятий «за Здоровый Образ Жизни». В принципе, любая широко тиражируемая и повсеместно распространяемая тематика должны использоваться крайне избирательно. В противном случае мы рискуем столкнуться с сопротивлением, завязанным на подростковом негативизме – каждый юноша и девушка стремиться найти свой собственный, уникальный путь. Целью профилактики здесь является не насаждение, а, скорее, помощь в осознании собственных интересов и их обсуждение.</w:t>
      </w:r>
    </w:p>
    <w:p w:rsidR="00F80EB7" w:rsidRDefault="00F80EB7" w:rsidP="00F80EB7">
      <w:pPr>
        <w:jc w:val="both"/>
        <w:rPr>
          <w:b/>
        </w:rPr>
      </w:pPr>
    </w:p>
    <w:p w:rsidR="0083147C" w:rsidRPr="00F80EB7" w:rsidRDefault="0035508E" w:rsidP="00F80EB7">
      <w:pPr>
        <w:spacing w:after="160" w:line="259" w:lineRule="auto"/>
        <w:ind w:firstLine="709"/>
        <w:rPr>
          <w:i/>
        </w:rPr>
      </w:pPr>
      <w:r>
        <w:rPr>
          <w:i/>
        </w:rPr>
        <w:br w:type="page"/>
      </w:r>
    </w:p>
    <w:p w:rsidR="00DB37A3" w:rsidRDefault="00DB37A3" w:rsidP="00C921FA">
      <w:pPr>
        <w:jc w:val="center"/>
        <w:rPr>
          <w:b/>
          <w:sz w:val="28"/>
          <w:szCs w:val="28"/>
        </w:rPr>
      </w:pPr>
    </w:p>
    <w:p w:rsidR="00F80EB7" w:rsidRDefault="00F80EB7" w:rsidP="00C921FA">
      <w:pPr>
        <w:jc w:val="center"/>
        <w:rPr>
          <w:b/>
          <w:sz w:val="28"/>
          <w:szCs w:val="28"/>
        </w:rPr>
      </w:pPr>
      <w:r>
        <w:rPr>
          <w:b/>
          <w:sz w:val="28"/>
          <w:szCs w:val="28"/>
        </w:rPr>
        <w:t>План мероприятий по реализации проекта</w:t>
      </w:r>
    </w:p>
    <w:p w:rsidR="00F80EB7" w:rsidRDefault="00F80EB7" w:rsidP="00C921FA">
      <w:pPr>
        <w:jc w:val="center"/>
        <w:rPr>
          <w:b/>
          <w:sz w:val="28"/>
          <w:szCs w:val="28"/>
        </w:rPr>
      </w:pPr>
    </w:p>
    <w:tbl>
      <w:tblPr>
        <w:tblStyle w:val="a4"/>
        <w:tblpPr w:leftFromText="180" w:rightFromText="180" w:vertAnchor="text" w:horzAnchor="margin" w:tblpXSpec="center" w:tblpY="301"/>
        <w:tblW w:w="9918" w:type="dxa"/>
        <w:tblLayout w:type="fixed"/>
        <w:tblLook w:val="04A0" w:firstRow="1" w:lastRow="0" w:firstColumn="1" w:lastColumn="0" w:noHBand="0" w:noVBand="1"/>
      </w:tblPr>
      <w:tblGrid>
        <w:gridCol w:w="988"/>
        <w:gridCol w:w="5103"/>
        <w:gridCol w:w="2126"/>
        <w:gridCol w:w="1701"/>
      </w:tblGrid>
      <w:tr w:rsidR="00A16D29" w:rsidRPr="003045BB" w:rsidTr="00A16D29">
        <w:trPr>
          <w:trHeight w:val="423"/>
        </w:trPr>
        <w:tc>
          <w:tcPr>
            <w:tcW w:w="988" w:type="dxa"/>
          </w:tcPr>
          <w:p w:rsidR="00A16D29" w:rsidRPr="003045BB" w:rsidRDefault="00A16D29" w:rsidP="00743C93">
            <w:pPr>
              <w:tabs>
                <w:tab w:val="left" w:pos="3600"/>
              </w:tabs>
              <w:jc w:val="center"/>
              <w:rPr>
                <w:b/>
              </w:rPr>
            </w:pPr>
            <w:r>
              <w:rPr>
                <w:b/>
              </w:rPr>
              <w:t>Этап</w:t>
            </w:r>
          </w:p>
        </w:tc>
        <w:tc>
          <w:tcPr>
            <w:tcW w:w="5103" w:type="dxa"/>
          </w:tcPr>
          <w:p w:rsidR="00A16D29" w:rsidRPr="003045BB" w:rsidRDefault="00A16D29" w:rsidP="00743C93">
            <w:pPr>
              <w:tabs>
                <w:tab w:val="left" w:pos="3600"/>
              </w:tabs>
              <w:jc w:val="center"/>
              <w:rPr>
                <w:b/>
              </w:rPr>
            </w:pPr>
            <w:r>
              <w:rPr>
                <w:b/>
              </w:rPr>
              <w:t>Содержание деятельности</w:t>
            </w:r>
          </w:p>
        </w:tc>
        <w:tc>
          <w:tcPr>
            <w:tcW w:w="2126" w:type="dxa"/>
          </w:tcPr>
          <w:p w:rsidR="00A16D29" w:rsidRDefault="00A16D29" w:rsidP="00743C93">
            <w:pPr>
              <w:tabs>
                <w:tab w:val="left" w:pos="3600"/>
              </w:tabs>
              <w:jc w:val="center"/>
              <w:rPr>
                <w:b/>
              </w:rPr>
            </w:pPr>
            <w:r>
              <w:rPr>
                <w:b/>
              </w:rPr>
              <w:t>Сроки</w:t>
            </w:r>
          </w:p>
        </w:tc>
        <w:tc>
          <w:tcPr>
            <w:tcW w:w="1701" w:type="dxa"/>
          </w:tcPr>
          <w:p w:rsidR="00A16D29" w:rsidRPr="003045BB" w:rsidRDefault="00A16D29" w:rsidP="00743C93">
            <w:pPr>
              <w:tabs>
                <w:tab w:val="left" w:pos="3600"/>
              </w:tabs>
              <w:jc w:val="center"/>
              <w:rPr>
                <w:b/>
              </w:rPr>
            </w:pPr>
            <w:r>
              <w:rPr>
                <w:b/>
              </w:rPr>
              <w:t>Ответственные</w:t>
            </w:r>
          </w:p>
        </w:tc>
      </w:tr>
      <w:tr w:rsidR="00A16D29" w:rsidRPr="003045BB" w:rsidTr="00A16D29">
        <w:trPr>
          <w:cantSplit/>
          <w:trHeight w:val="1403"/>
        </w:trPr>
        <w:tc>
          <w:tcPr>
            <w:tcW w:w="988" w:type="dxa"/>
            <w:textDirection w:val="btLr"/>
          </w:tcPr>
          <w:p w:rsidR="00A16D29" w:rsidRPr="00F11C5F" w:rsidRDefault="00A16D29" w:rsidP="00743C93">
            <w:pPr>
              <w:tabs>
                <w:tab w:val="left" w:pos="3600"/>
              </w:tabs>
              <w:ind w:left="113" w:right="113"/>
              <w:jc w:val="center"/>
              <w:rPr>
                <w:b/>
              </w:rPr>
            </w:pPr>
            <w:r>
              <w:rPr>
                <w:b/>
              </w:rPr>
              <w:t>Организационно- п</w:t>
            </w:r>
            <w:r w:rsidRPr="00F11C5F">
              <w:rPr>
                <w:b/>
              </w:rPr>
              <w:t>одготовительный</w:t>
            </w:r>
          </w:p>
        </w:tc>
        <w:tc>
          <w:tcPr>
            <w:tcW w:w="5103" w:type="dxa"/>
            <w:vAlign w:val="center"/>
          </w:tcPr>
          <w:p w:rsidR="00A16D29" w:rsidRPr="001E34DA" w:rsidRDefault="00A16D29" w:rsidP="00F80EB7">
            <w:pPr>
              <w:ind w:left="122"/>
              <w:jc w:val="both"/>
              <w:rPr>
                <w:szCs w:val="28"/>
              </w:rPr>
            </w:pPr>
            <w:r w:rsidRPr="001E34DA">
              <w:rPr>
                <w:szCs w:val="28"/>
              </w:rPr>
              <w:t>Набор волонтеров от 14 до 18 лет.</w:t>
            </w:r>
          </w:p>
          <w:p w:rsidR="00A16D29" w:rsidRPr="003045BB" w:rsidRDefault="00A16D29" w:rsidP="00F80EB7">
            <w:pPr>
              <w:tabs>
                <w:tab w:val="left" w:pos="3600"/>
              </w:tabs>
              <w:jc w:val="both"/>
            </w:pPr>
          </w:p>
        </w:tc>
        <w:tc>
          <w:tcPr>
            <w:tcW w:w="2126" w:type="dxa"/>
            <w:vAlign w:val="center"/>
          </w:tcPr>
          <w:p w:rsidR="00A16D29" w:rsidRDefault="00A16D29" w:rsidP="00A16D29">
            <w:pPr>
              <w:jc w:val="both"/>
            </w:pPr>
            <w:proofErr w:type="gramStart"/>
            <w:r>
              <w:t>январь</w:t>
            </w:r>
            <w:proofErr w:type="gramEnd"/>
            <w:r>
              <w:t xml:space="preserve"> 2018</w:t>
            </w:r>
          </w:p>
        </w:tc>
        <w:tc>
          <w:tcPr>
            <w:tcW w:w="1701" w:type="dxa"/>
            <w:vAlign w:val="center"/>
          </w:tcPr>
          <w:p w:rsidR="00A16D29" w:rsidRDefault="00A16D29" w:rsidP="00743C93">
            <w:pPr>
              <w:jc w:val="both"/>
            </w:pPr>
            <w:r>
              <w:t>Руководитель проекта</w:t>
            </w:r>
          </w:p>
          <w:p w:rsidR="00A16D29" w:rsidRPr="003045BB" w:rsidRDefault="00A16D29" w:rsidP="00743C93">
            <w:pPr>
              <w:jc w:val="both"/>
            </w:pPr>
          </w:p>
        </w:tc>
      </w:tr>
      <w:tr w:rsidR="00A16D29" w:rsidRPr="003045BB" w:rsidTr="00A16D29">
        <w:trPr>
          <w:cantSplit/>
          <w:trHeight w:val="2402"/>
        </w:trPr>
        <w:tc>
          <w:tcPr>
            <w:tcW w:w="988" w:type="dxa"/>
            <w:textDirection w:val="btLr"/>
          </w:tcPr>
          <w:p w:rsidR="00A16D29" w:rsidRPr="00F11C5F" w:rsidRDefault="00A16D29" w:rsidP="00743C93">
            <w:pPr>
              <w:tabs>
                <w:tab w:val="left" w:pos="3600"/>
              </w:tabs>
              <w:ind w:left="113" w:right="113"/>
              <w:jc w:val="center"/>
              <w:rPr>
                <w:b/>
              </w:rPr>
            </w:pPr>
            <w:r>
              <w:rPr>
                <w:b/>
              </w:rPr>
              <w:t>Основной - практический</w:t>
            </w:r>
          </w:p>
        </w:tc>
        <w:tc>
          <w:tcPr>
            <w:tcW w:w="5103" w:type="dxa"/>
          </w:tcPr>
          <w:p w:rsidR="00A16D29" w:rsidRPr="00F80EB7" w:rsidRDefault="00A16D29" w:rsidP="00F80EB7">
            <w:pPr>
              <w:jc w:val="both"/>
            </w:pPr>
          </w:p>
          <w:p w:rsidR="00A16D29" w:rsidRDefault="00A16D29" w:rsidP="00F80EB7">
            <w:pPr>
              <w:ind w:left="122"/>
              <w:jc w:val="both"/>
              <w:rPr>
                <w:szCs w:val="28"/>
              </w:rPr>
            </w:pPr>
            <w:r>
              <w:rPr>
                <w:szCs w:val="28"/>
              </w:rPr>
              <w:t xml:space="preserve">Обучение волонтеров проведению профилактических занятий и вовлечение ребят </w:t>
            </w:r>
            <w:r w:rsidRPr="001E34DA">
              <w:rPr>
                <w:szCs w:val="28"/>
              </w:rPr>
              <w:t>«группы риска» к деятельности движения силами молодежных лидеров.</w:t>
            </w:r>
          </w:p>
          <w:p w:rsidR="00A16D29" w:rsidRDefault="00A16D29" w:rsidP="00F80EB7">
            <w:pPr>
              <w:ind w:left="122"/>
              <w:jc w:val="both"/>
              <w:rPr>
                <w:szCs w:val="28"/>
              </w:rPr>
            </w:pPr>
            <w:r w:rsidRPr="001E34DA">
              <w:rPr>
                <w:szCs w:val="28"/>
              </w:rPr>
              <w:t xml:space="preserve">Реализация профилактических мероприятий силами волонтеров. </w:t>
            </w:r>
          </w:p>
          <w:p w:rsidR="00A16D29" w:rsidRPr="00F80EB7" w:rsidRDefault="00A16D29" w:rsidP="00F80EB7">
            <w:pPr>
              <w:ind w:left="122"/>
              <w:jc w:val="both"/>
              <w:rPr>
                <w:szCs w:val="28"/>
              </w:rPr>
            </w:pPr>
          </w:p>
        </w:tc>
        <w:tc>
          <w:tcPr>
            <w:tcW w:w="2126" w:type="dxa"/>
            <w:vAlign w:val="center"/>
          </w:tcPr>
          <w:p w:rsidR="00A16D29" w:rsidRDefault="00A16D29" w:rsidP="00743C93">
            <w:pPr>
              <w:jc w:val="both"/>
            </w:pPr>
            <w:proofErr w:type="gramStart"/>
            <w:r>
              <w:t>февраль</w:t>
            </w:r>
            <w:proofErr w:type="gramEnd"/>
            <w:r>
              <w:t xml:space="preserve"> –май 2018</w:t>
            </w:r>
          </w:p>
          <w:p w:rsidR="00A16D29" w:rsidRDefault="00A16D29" w:rsidP="00743C93">
            <w:pPr>
              <w:jc w:val="both"/>
            </w:pPr>
          </w:p>
          <w:p w:rsidR="00A16D29" w:rsidRDefault="00A16D29" w:rsidP="00743C93">
            <w:pPr>
              <w:jc w:val="both"/>
            </w:pPr>
          </w:p>
          <w:p w:rsidR="00A16D29" w:rsidRDefault="00A16D29" w:rsidP="00743C93">
            <w:pPr>
              <w:jc w:val="both"/>
            </w:pPr>
          </w:p>
          <w:p w:rsidR="00A16D29" w:rsidRDefault="00A16D29" w:rsidP="00743C93">
            <w:pPr>
              <w:jc w:val="both"/>
            </w:pPr>
            <w:proofErr w:type="gramStart"/>
            <w:r>
              <w:t>бессрочно</w:t>
            </w:r>
            <w:proofErr w:type="gramEnd"/>
          </w:p>
          <w:p w:rsidR="00A16D29" w:rsidRDefault="00A16D29" w:rsidP="00743C93">
            <w:pPr>
              <w:jc w:val="both"/>
            </w:pPr>
          </w:p>
          <w:p w:rsidR="00A16D29" w:rsidRDefault="00A16D29" w:rsidP="00743C93">
            <w:pPr>
              <w:jc w:val="both"/>
            </w:pPr>
          </w:p>
        </w:tc>
        <w:tc>
          <w:tcPr>
            <w:tcW w:w="1701" w:type="dxa"/>
            <w:vAlign w:val="center"/>
          </w:tcPr>
          <w:p w:rsidR="00A16D29" w:rsidRDefault="00A16D29" w:rsidP="00743C93">
            <w:pPr>
              <w:jc w:val="both"/>
            </w:pPr>
            <w:r>
              <w:t>Руководитель проекта</w:t>
            </w:r>
          </w:p>
          <w:p w:rsidR="00A16D29" w:rsidRPr="003045BB" w:rsidRDefault="00A16D29" w:rsidP="00743C93">
            <w:pPr>
              <w:jc w:val="both"/>
            </w:pPr>
            <w:r>
              <w:t>Участники проекта</w:t>
            </w:r>
          </w:p>
        </w:tc>
      </w:tr>
      <w:tr w:rsidR="00A16D29" w:rsidRPr="003045BB" w:rsidTr="00A16D29">
        <w:trPr>
          <w:cantSplit/>
          <w:trHeight w:val="2251"/>
        </w:trPr>
        <w:tc>
          <w:tcPr>
            <w:tcW w:w="988" w:type="dxa"/>
            <w:textDirection w:val="btLr"/>
          </w:tcPr>
          <w:p w:rsidR="00A16D29" w:rsidRPr="00F11C5F" w:rsidRDefault="00A16D29" w:rsidP="00743C93">
            <w:pPr>
              <w:tabs>
                <w:tab w:val="left" w:pos="3600"/>
              </w:tabs>
              <w:ind w:left="113" w:right="113"/>
              <w:jc w:val="center"/>
              <w:rPr>
                <w:b/>
              </w:rPr>
            </w:pPr>
            <w:r w:rsidRPr="00F11C5F">
              <w:rPr>
                <w:b/>
              </w:rPr>
              <w:t>Заключительный</w:t>
            </w:r>
            <w:r>
              <w:rPr>
                <w:b/>
              </w:rPr>
              <w:t xml:space="preserve"> - рефлексия</w:t>
            </w:r>
          </w:p>
        </w:tc>
        <w:tc>
          <w:tcPr>
            <w:tcW w:w="5103" w:type="dxa"/>
          </w:tcPr>
          <w:p w:rsidR="00A16D29" w:rsidRDefault="00A16D29" w:rsidP="00F80EB7">
            <w:pPr>
              <w:tabs>
                <w:tab w:val="left" w:pos="3600"/>
              </w:tabs>
              <w:jc w:val="both"/>
              <w:rPr>
                <w:szCs w:val="28"/>
              </w:rPr>
            </w:pPr>
          </w:p>
          <w:p w:rsidR="00A16D29" w:rsidRDefault="00A16D29" w:rsidP="00F80EB7">
            <w:pPr>
              <w:tabs>
                <w:tab w:val="left" w:pos="3600"/>
              </w:tabs>
              <w:jc w:val="both"/>
              <w:rPr>
                <w:szCs w:val="28"/>
              </w:rPr>
            </w:pPr>
            <w:r w:rsidRPr="001E34DA">
              <w:rPr>
                <w:szCs w:val="28"/>
              </w:rPr>
              <w:t xml:space="preserve">Подведение итогов. </w:t>
            </w:r>
          </w:p>
          <w:p w:rsidR="00A16D29" w:rsidRDefault="00A16D29" w:rsidP="00F80EB7">
            <w:pPr>
              <w:tabs>
                <w:tab w:val="left" w:pos="3600"/>
              </w:tabs>
              <w:jc w:val="both"/>
              <w:rPr>
                <w:szCs w:val="28"/>
              </w:rPr>
            </w:pPr>
            <w:r w:rsidRPr="001E34DA">
              <w:rPr>
                <w:szCs w:val="28"/>
              </w:rPr>
              <w:t xml:space="preserve">Анализ результатов и эффективности реализации проекта. </w:t>
            </w:r>
          </w:p>
          <w:p w:rsidR="00A16D29" w:rsidRPr="003045BB" w:rsidRDefault="00A16D29" w:rsidP="00F80EB7">
            <w:pPr>
              <w:tabs>
                <w:tab w:val="left" w:pos="3600"/>
              </w:tabs>
              <w:jc w:val="both"/>
            </w:pPr>
            <w:r w:rsidRPr="001E34DA">
              <w:rPr>
                <w:szCs w:val="28"/>
              </w:rPr>
              <w:t>Планирование мероприятий на следующий год в рамках данного проекта с учетом рекомендаций, выработанных в результате анализа.</w:t>
            </w:r>
          </w:p>
        </w:tc>
        <w:tc>
          <w:tcPr>
            <w:tcW w:w="2126" w:type="dxa"/>
            <w:vAlign w:val="center"/>
          </w:tcPr>
          <w:p w:rsidR="00A16D29" w:rsidRDefault="00A16D29" w:rsidP="00743C93">
            <w:pPr>
              <w:jc w:val="both"/>
            </w:pPr>
            <w:proofErr w:type="gramStart"/>
            <w:r>
              <w:t>май</w:t>
            </w:r>
            <w:proofErr w:type="gramEnd"/>
            <w:r>
              <w:t xml:space="preserve"> 2018</w:t>
            </w:r>
          </w:p>
        </w:tc>
        <w:tc>
          <w:tcPr>
            <w:tcW w:w="1701" w:type="dxa"/>
            <w:vAlign w:val="center"/>
          </w:tcPr>
          <w:p w:rsidR="00A16D29" w:rsidRDefault="00A16D29" w:rsidP="00743C93">
            <w:pPr>
              <w:jc w:val="both"/>
            </w:pPr>
            <w:r>
              <w:t>Руководитель проекта</w:t>
            </w:r>
          </w:p>
          <w:p w:rsidR="00A16D29" w:rsidRPr="003045BB" w:rsidRDefault="00A16D29" w:rsidP="00743C93">
            <w:pPr>
              <w:jc w:val="both"/>
            </w:pPr>
            <w:r>
              <w:t>Участники проекта</w:t>
            </w:r>
          </w:p>
        </w:tc>
      </w:tr>
    </w:tbl>
    <w:p w:rsidR="00F80EB7" w:rsidRDefault="00F80EB7">
      <w:pPr>
        <w:spacing w:after="160" w:line="259" w:lineRule="auto"/>
        <w:rPr>
          <w:b/>
          <w:sz w:val="28"/>
          <w:szCs w:val="28"/>
        </w:rPr>
      </w:pPr>
    </w:p>
    <w:p w:rsidR="00F80EB7" w:rsidRDefault="00F80EB7" w:rsidP="00C921FA">
      <w:pPr>
        <w:jc w:val="center"/>
        <w:rPr>
          <w:b/>
          <w:sz w:val="28"/>
          <w:szCs w:val="28"/>
        </w:rPr>
      </w:pPr>
    </w:p>
    <w:p w:rsidR="00F80EB7" w:rsidRDefault="00F80EB7" w:rsidP="00C921FA">
      <w:pPr>
        <w:jc w:val="center"/>
        <w:rPr>
          <w:b/>
          <w:sz w:val="28"/>
          <w:szCs w:val="28"/>
        </w:rPr>
      </w:pPr>
    </w:p>
    <w:p w:rsidR="00F80EB7" w:rsidRDefault="00F80EB7" w:rsidP="00C921FA">
      <w:pPr>
        <w:jc w:val="center"/>
        <w:rPr>
          <w:b/>
          <w:sz w:val="28"/>
          <w:szCs w:val="28"/>
        </w:rPr>
      </w:pPr>
    </w:p>
    <w:p w:rsidR="00F80EB7" w:rsidRDefault="00F80EB7" w:rsidP="00C921FA">
      <w:pPr>
        <w:jc w:val="center"/>
        <w:rPr>
          <w:b/>
          <w:sz w:val="28"/>
          <w:szCs w:val="28"/>
        </w:rPr>
      </w:pPr>
    </w:p>
    <w:p w:rsidR="00F80EB7" w:rsidRDefault="00F80EB7" w:rsidP="00C921FA">
      <w:pPr>
        <w:jc w:val="center"/>
        <w:rPr>
          <w:b/>
          <w:sz w:val="28"/>
          <w:szCs w:val="28"/>
        </w:rPr>
      </w:pPr>
    </w:p>
    <w:p w:rsidR="00F80EB7" w:rsidRDefault="00F80EB7" w:rsidP="00C921FA">
      <w:pPr>
        <w:jc w:val="center"/>
        <w:rPr>
          <w:b/>
          <w:sz w:val="28"/>
          <w:szCs w:val="28"/>
        </w:rPr>
      </w:pPr>
    </w:p>
    <w:p w:rsidR="00F80EB7" w:rsidRDefault="00F80EB7" w:rsidP="00C921FA">
      <w:pPr>
        <w:jc w:val="center"/>
        <w:rPr>
          <w:b/>
          <w:sz w:val="28"/>
          <w:szCs w:val="28"/>
        </w:rPr>
      </w:pPr>
    </w:p>
    <w:p w:rsidR="00F80EB7" w:rsidRDefault="00F80EB7" w:rsidP="00F80EB7">
      <w:pPr>
        <w:spacing w:after="160" w:line="259" w:lineRule="auto"/>
        <w:rPr>
          <w:b/>
          <w:sz w:val="28"/>
          <w:szCs w:val="28"/>
        </w:rPr>
      </w:pPr>
      <w:r>
        <w:rPr>
          <w:b/>
          <w:sz w:val="28"/>
          <w:szCs w:val="28"/>
        </w:rPr>
        <w:br w:type="page"/>
      </w:r>
    </w:p>
    <w:p w:rsidR="00DB37A3" w:rsidRDefault="00DB37A3" w:rsidP="00C921FA">
      <w:pPr>
        <w:jc w:val="center"/>
        <w:rPr>
          <w:b/>
          <w:sz w:val="28"/>
          <w:szCs w:val="28"/>
        </w:rPr>
      </w:pPr>
    </w:p>
    <w:p w:rsidR="009B76A4" w:rsidRDefault="00EA18C1" w:rsidP="00C921FA">
      <w:pPr>
        <w:jc w:val="center"/>
        <w:rPr>
          <w:b/>
          <w:sz w:val="28"/>
          <w:szCs w:val="28"/>
        </w:rPr>
      </w:pPr>
      <w:r>
        <w:rPr>
          <w:b/>
          <w:sz w:val="28"/>
          <w:szCs w:val="28"/>
        </w:rPr>
        <w:t>Механизм реализации проекта</w:t>
      </w:r>
    </w:p>
    <w:p w:rsidR="005D349B" w:rsidRPr="0083147C" w:rsidRDefault="005D349B" w:rsidP="009B76A4">
      <w:pPr>
        <w:jc w:val="both"/>
        <w:rPr>
          <w:sz w:val="28"/>
          <w:szCs w:val="28"/>
        </w:rPr>
      </w:pPr>
    </w:p>
    <w:p w:rsidR="00C921FA" w:rsidRDefault="005D349B" w:rsidP="00C921FA">
      <w:pPr>
        <w:ind w:firstLine="567"/>
        <w:jc w:val="both"/>
        <w:rPr>
          <w:i/>
        </w:rPr>
      </w:pPr>
      <w:r w:rsidRPr="00C921FA">
        <w:rPr>
          <w:i/>
        </w:rPr>
        <w:t>Система занятий по подготовке волонтеров из числа учащихся 14-16 лет.</w:t>
      </w:r>
    </w:p>
    <w:p w:rsidR="0083147C" w:rsidRDefault="0083147C" w:rsidP="00C921FA">
      <w:pPr>
        <w:ind w:firstLine="567"/>
        <w:jc w:val="both"/>
        <w:rPr>
          <w:i/>
        </w:rPr>
      </w:pPr>
      <w:r w:rsidRPr="0083147C">
        <w:rPr>
          <w:szCs w:val="28"/>
        </w:rPr>
        <w:t>Перечень профилактических занятий представлен в приложение 1.</w:t>
      </w:r>
    </w:p>
    <w:p w:rsidR="00AC2490" w:rsidRPr="00C921FA" w:rsidRDefault="00AC2490" w:rsidP="00C921FA">
      <w:pPr>
        <w:ind w:firstLine="567"/>
        <w:jc w:val="both"/>
        <w:rPr>
          <w:i/>
        </w:rPr>
      </w:pPr>
      <w:r>
        <w:t xml:space="preserve">Занятия </w:t>
      </w:r>
      <w:r w:rsidR="0090225D">
        <w:t xml:space="preserve">по обучению волонтеров </w:t>
      </w:r>
      <w:r>
        <w:t>проводятся 1</w:t>
      </w:r>
      <w:r w:rsidR="009B76A4" w:rsidRPr="00AC2490">
        <w:t xml:space="preserve"> раз в неделю в течение 1</w:t>
      </w:r>
      <w:r>
        <w:t>-1,5</w:t>
      </w:r>
      <w:r w:rsidR="009B76A4" w:rsidRPr="00AC2490">
        <w:t xml:space="preserve"> часа.   </w:t>
      </w:r>
    </w:p>
    <w:p w:rsidR="000F20AB" w:rsidRPr="009B76A4" w:rsidRDefault="000F20AB" w:rsidP="00C921FA">
      <w:pPr>
        <w:ind w:firstLine="567"/>
        <w:jc w:val="both"/>
      </w:pPr>
      <w:r w:rsidRPr="009B76A4">
        <w:t xml:space="preserve">В начале занятий вырабатываются и принимаются правила работы в группе. Ведущий занятия создаёт условия для высказывания каждого участника группы, инициирует пассивных, чаще обращаясь к ним, резюмирует, сообщает новую информацию и т.д. Ведущий также отслеживает динамику </w:t>
      </w:r>
      <w:proofErr w:type="spellStart"/>
      <w:r w:rsidRPr="009B76A4">
        <w:t>состояния</w:t>
      </w:r>
      <w:r w:rsidR="0083147C">
        <w:t>ё</w:t>
      </w:r>
      <w:proofErr w:type="spellEnd"/>
      <w:r w:rsidRPr="009B76A4">
        <w:t xml:space="preserve"> и развития группы, планирует работу группы, чередуя серьёзные упражнения с разминками на релаксацию и сплочение. </w:t>
      </w:r>
    </w:p>
    <w:p w:rsidR="000F20AB" w:rsidRPr="009B76A4" w:rsidRDefault="000F20AB" w:rsidP="00C921FA">
      <w:pPr>
        <w:ind w:firstLine="567"/>
        <w:jc w:val="both"/>
      </w:pPr>
      <w:r w:rsidRPr="009B76A4">
        <w:t xml:space="preserve">Вместе с группой ведущий рефлексирует и проводит итоги работы в группе. </w:t>
      </w:r>
    </w:p>
    <w:p w:rsidR="00AC2490" w:rsidRDefault="00AC2490" w:rsidP="00C921FA">
      <w:pPr>
        <w:ind w:firstLine="567"/>
        <w:jc w:val="both"/>
      </w:pPr>
      <w:r>
        <w:t>При проведении занятий необходимо соблюдать ряд рекомендаций, способствующих эффективной работе команды добровольцев.</w:t>
      </w:r>
    </w:p>
    <w:p w:rsidR="00AC2490" w:rsidRDefault="00AC2490" w:rsidP="00C921FA">
      <w:pPr>
        <w:numPr>
          <w:ilvl w:val="1"/>
          <w:numId w:val="7"/>
        </w:numPr>
        <w:tabs>
          <w:tab w:val="clear" w:pos="1440"/>
          <w:tab w:val="num" w:pos="851"/>
        </w:tabs>
        <w:ind w:left="142" w:firstLine="709"/>
        <w:jc w:val="both"/>
      </w:pPr>
      <w:r>
        <w:t>Занятия построены по системе, понятной волонтерам.</w:t>
      </w:r>
    </w:p>
    <w:p w:rsidR="00AC2490" w:rsidRDefault="00AC2490" w:rsidP="00C921FA">
      <w:pPr>
        <w:numPr>
          <w:ilvl w:val="1"/>
          <w:numId w:val="7"/>
        </w:numPr>
        <w:tabs>
          <w:tab w:val="clear" w:pos="1440"/>
          <w:tab w:val="num" w:pos="851"/>
        </w:tabs>
        <w:ind w:left="142" w:firstLine="709"/>
        <w:jc w:val="both"/>
      </w:pPr>
      <w:r>
        <w:t>Единообразие каждой встречи – один и тот же день недели, время, возможно, единая традиция начала и окончания занятия.</w:t>
      </w:r>
    </w:p>
    <w:p w:rsidR="00AC2490" w:rsidRDefault="00AC2490" w:rsidP="00C921FA">
      <w:pPr>
        <w:numPr>
          <w:ilvl w:val="1"/>
          <w:numId w:val="7"/>
        </w:numPr>
        <w:tabs>
          <w:tab w:val="clear" w:pos="1440"/>
          <w:tab w:val="num" w:pos="851"/>
        </w:tabs>
        <w:ind w:left="142" w:firstLine="709"/>
        <w:jc w:val="both"/>
      </w:pPr>
      <w:r>
        <w:t>Стабильный состав ведущих. Иными словами, могут быть приглашенные специалисты, но при них всегда присутствует и занимает активную позицию будущий координатор этой группы.</w:t>
      </w:r>
    </w:p>
    <w:p w:rsidR="00AC2490" w:rsidRDefault="00AC2490" w:rsidP="00C921FA">
      <w:pPr>
        <w:numPr>
          <w:ilvl w:val="1"/>
          <w:numId w:val="7"/>
        </w:numPr>
        <w:tabs>
          <w:tab w:val="clear" w:pos="1440"/>
          <w:tab w:val="num" w:pos="851"/>
        </w:tabs>
        <w:ind w:left="142" w:firstLine="709"/>
        <w:jc w:val="both"/>
      </w:pPr>
      <w:r>
        <w:t>После 2-3 занятий из числа волонтеров стоит выбрать старшего, который обзванивает ребят, если они не приходят, и контролирует посещаемость.</w:t>
      </w:r>
    </w:p>
    <w:p w:rsidR="00AC2490" w:rsidRDefault="00AC2490" w:rsidP="00C921FA">
      <w:pPr>
        <w:numPr>
          <w:ilvl w:val="1"/>
          <w:numId w:val="7"/>
        </w:numPr>
        <w:tabs>
          <w:tab w:val="clear" w:pos="1440"/>
          <w:tab w:val="num" w:pos="851"/>
        </w:tabs>
        <w:ind w:left="142" w:firstLine="709"/>
        <w:jc w:val="both"/>
      </w:pPr>
      <w:r>
        <w:t xml:space="preserve">Не дожидаясь окончания цикла обучения, нужно включать волонтеров в практическую деятельность. Например, предлагать проводить занятия для подростков у себя в школе по уже пройденным на обучении темам. </w:t>
      </w:r>
    </w:p>
    <w:p w:rsidR="00AC2490" w:rsidRDefault="00890CB6" w:rsidP="00C921FA">
      <w:pPr>
        <w:numPr>
          <w:ilvl w:val="1"/>
          <w:numId w:val="7"/>
        </w:numPr>
        <w:tabs>
          <w:tab w:val="clear" w:pos="1440"/>
          <w:tab w:val="num" w:pos="851"/>
        </w:tabs>
        <w:ind w:left="142" w:firstLine="709"/>
        <w:jc w:val="both"/>
      </w:pPr>
      <w:r>
        <w:t>На занятиях можно использовать систему поощрений за проявление активности</w:t>
      </w:r>
      <w:r w:rsidR="00DC2B70">
        <w:t xml:space="preserve"> и правильные ответы на вопросы.</w:t>
      </w:r>
    </w:p>
    <w:p w:rsidR="0090225D" w:rsidRDefault="00890CB6" w:rsidP="00C921FA">
      <w:pPr>
        <w:ind w:firstLine="567"/>
        <w:jc w:val="both"/>
      </w:pPr>
      <w:r>
        <w:t xml:space="preserve">Пройдя обучение волонтер, проводит 2 занятия. Первое – пробное, в своей </w:t>
      </w:r>
      <w:r w:rsidR="00F84364">
        <w:t xml:space="preserve">группе, второе - для подростков </w:t>
      </w:r>
      <w:r>
        <w:t>у себя в</w:t>
      </w:r>
      <w:r w:rsidR="00F84364">
        <w:t xml:space="preserve"> школе, либо на базе учреждения</w:t>
      </w:r>
      <w:r>
        <w:t>.</w:t>
      </w:r>
      <w:r w:rsidR="00F84364" w:rsidRPr="00F84364">
        <w:t xml:space="preserve"> </w:t>
      </w:r>
      <w:r w:rsidR="0090225D">
        <w:t>Присутствие координатора, н</w:t>
      </w:r>
      <w:r w:rsidR="00F84364">
        <w:t xml:space="preserve">а подобных практиках </w:t>
      </w:r>
      <w:r w:rsidR="0090225D">
        <w:t xml:space="preserve">- </w:t>
      </w:r>
      <w:r w:rsidR="00F84364">
        <w:t>обязательно, в</w:t>
      </w:r>
      <w:r w:rsidR="0090225D">
        <w:t xml:space="preserve">ыступающего в роли супервизора. </w:t>
      </w:r>
    </w:p>
    <w:p w:rsidR="00A70F00" w:rsidRDefault="00F84364" w:rsidP="00C921FA">
      <w:pPr>
        <w:ind w:firstLine="567"/>
        <w:jc w:val="both"/>
      </w:pPr>
      <w:r>
        <w:t xml:space="preserve">На завершающем занятии, волонтеры, получают сертификаты об обучении и сборник материалов для проведения профилактических мероприятий. </w:t>
      </w:r>
      <w:r w:rsidR="0090225D">
        <w:t>Данный сертификат, позволяет волонтерам проводить профилактические занятия в своих школах, а сборник материалов содержит в себе всю необходимую</w:t>
      </w:r>
      <w:r w:rsidR="0035508E">
        <w:t xml:space="preserve"> для этого</w:t>
      </w:r>
      <w:r w:rsidR="0090225D">
        <w:t xml:space="preserve"> информацию. </w:t>
      </w:r>
    </w:p>
    <w:p w:rsidR="00F84364" w:rsidRDefault="00F84364" w:rsidP="00C921FA">
      <w:pPr>
        <w:ind w:firstLine="567"/>
        <w:jc w:val="both"/>
      </w:pPr>
    </w:p>
    <w:p w:rsidR="00DC2B70" w:rsidRDefault="00DC2B70" w:rsidP="00F84364">
      <w:pPr>
        <w:jc w:val="both"/>
      </w:pPr>
    </w:p>
    <w:p w:rsidR="0083147C" w:rsidRDefault="0083147C" w:rsidP="00F84364">
      <w:pPr>
        <w:jc w:val="both"/>
      </w:pPr>
    </w:p>
    <w:p w:rsidR="000B7CEF" w:rsidRDefault="000B7CEF" w:rsidP="000B7CEF">
      <w:pPr>
        <w:spacing w:after="160" w:line="259" w:lineRule="auto"/>
        <w:jc w:val="center"/>
        <w:rPr>
          <w:b/>
          <w:sz w:val="28"/>
          <w:szCs w:val="28"/>
        </w:rPr>
      </w:pPr>
      <w:r>
        <w:rPr>
          <w:b/>
          <w:sz w:val="28"/>
          <w:szCs w:val="28"/>
        </w:rPr>
        <w:t>Ожидаемые результаты реализации проекта</w:t>
      </w:r>
    </w:p>
    <w:p w:rsidR="000B7CEF" w:rsidRPr="000B7CEF" w:rsidRDefault="000B7CEF" w:rsidP="000B7CEF">
      <w:pPr>
        <w:pStyle w:val="a3"/>
        <w:framePr w:hSpace="180" w:wrap="around" w:vAnchor="text" w:hAnchor="margin" w:y="99"/>
        <w:numPr>
          <w:ilvl w:val="0"/>
          <w:numId w:val="13"/>
        </w:numPr>
        <w:ind w:left="567" w:hanging="283"/>
        <w:rPr>
          <w:color w:val="000000"/>
        </w:rPr>
      </w:pPr>
      <w:r w:rsidRPr="0035508E">
        <w:t xml:space="preserve">Увеличение числа подростков – волонтеров, работающих по программе первичной профилактики </w:t>
      </w:r>
      <w:r w:rsidRPr="000B7CEF">
        <w:rPr>
          <w:color w:val="000000"/>
        </w:rPr>
        <w:t>асоциального поведения;</w:t>
      </w:r>
    </w:p>
    <w:p w:rsidR="000B7CEF" w:rsidRDefault="000B7CEF" w:rsidP="000B7CEF">
      <w:pPr>
        <w:pStyle w:val="a3"/>
        <w:numPr>
          <w:ilvl w:val="0"/>
          <w:numId w:val="13"/>
        </w:numPr>
        <w:ind w:left="567" w:hanging="283"/>
      </w:pPr>
      <w:r>
        <w:rPr>
          <w:rStyle w:val="c7"/>
        </w:rPr>
        <w:t>Снижение числа обучающихся, употребляющих ПАВ;</w:t>
      </w:r>
    </w:p>
    <w:p w:rsidR="000B7CEF" w:rsidRDefault="000B7CEF" w:rsidP="000B7CEF">
      <w:pPr>
        <w:pStyle w:val="a3"/>
        <w:numPr>
          <w:ilvl w:val="0"/>
          <w:numId w:val="13"/>
        </w:numPr>
        <w:ind w:left="567" w:hanging="283"/>
      </w:pPr>
      <w:r>
        <w:rPr>
          <w:rStyle w:val="c7"/>
        </w:rPr>
        <w:t>Вовлечение ребят «группы риска» в волонтерское движение.</w:t>
      </w:r>
    </w:p>
    <w:p w:rsidR="00C921FA" w:rsidRDefault="00C921FA">
      <w:pPr>
        <w:spacing w:after="160" w:line="259" w:lineRule="auto"/>
        <w:rPr>
          <w:b/>
          <w:sz w:val="28"/>
          <w:szCs w:val="28"/>
        </w:rPr>
      </w:pPr>
    </w:p>
    <w:p w:rsidR="0083147C" w:rsidRDefault="000B7CEF" w:rsidP="00F80EB7">
      <w:pPr>
        <w:spacing w:after="160" w:line="259" w:lineRule="auto"/>
        <w:rPr>
          <w:b/>
          <w:sz w:val="28"/>
          <w:szCs w:val="28"/>
        </w:rPr>
      </w:pPr>
      <w:r>
        <w:rPr>
          <w:b/>
          <w:sz w:val="28"/>
          <w:szCs w:val="28"/>
        </w:rPr>
        <w:br w:type="page"/>
      </w:r>
    </w:p>
    <w:p w:rsidR="00DB37A3" w:rsidRDefault="00DB37A3" w:rsidP="00A16D29">
      <w:pPr>
        <w:jc w:val="center"/>
        <w:rPr>
          <w:b/>
          <w:sz w:val="28"/>
          <w:szCs w:val="28"/>
        </w:rPr>
      </w:pPr>
    </w:p>
    <w:p w:rsidR="00A16D29" w:rsidRDefault="00A16D29" w:rsidP="00A16D29">
      <w:pPr>
        <w:jc w:val="center"/>
        <w:rPr>
          <w:b/>
          <w:sz w:val="28"/>
          <w:szCs w:val="28"/>
        </w:rPr>
      </w:pPr>
      <w:r>
        <w:rPr>
          <w:b/>
          <w:sz w:val="28"/>
          <w:szCs w:val="28"/>
        </w:rPr>
        <w:t>Предполагаемые затраты на реализацию проекта</w:t>
      </w:r>
    </w:p>
    <w:p w:rsidR="00A16D29" w:rsidRDefault="00A16D29">
      <w:pPr>
        <w:spacing w:after="160" w:line="259" w:lineRule="auto"/>
        <w:rPr>
          <w:b/>
          <w:sz w:val="28"/>
          <w:szCs w:val="28"/>
        </w:rPr>
      </w:pPr>
    </w:p>
    <w:tbl>
      <w:tblPr>
        <w:tblStyle w:val="a4"/>
        <w:tblW w:w="0" w:type="auto"/>
        <w:jc w:val="center"/>
        <w:tblLook w:val="04A0" w:firstRow="1" w:lastRow="0" w:firstColumn="1" w:lastColumn="0" w:noHBand="0" w:noVBand="1"/>
      </w:tblPr>
      <w:tblGrid>
        <w:gridCol w:w="4672"/>
        <w:gridCol w:w="4673"/>
      </w:tblGrid>
      <w:tr w:rsidR="00A16D29" w:rsidRPr="00A16D29" w:rsidTr="00756FFA">
        <w:trPr>
          <w:jc w:val="center"/>
        </w:trPr>
        <w:tc>
          <w:tcPr>
            <w:tcW w:w="4672" w:type="dxa"/>
          </w:tcPr>
          <w:p w:rsidR="00A16D29" w:rsidRPr="00A16D29" w:rsidRDefault="00A16D29" w:rsidP="00A16D29">
            <w:bookmarkStart w:id="0" w:name="_GoBack" w:colFirst="1" w:colLast="1"/>
            <w:r w:rsidRPr="00A16D29">
              <w:t>Раздаточный материал</w:t>
            </w:r>
          </w:p>
          <w:p w:rsidR="00A16D29" w:rsidRDefault="00A16D29" w:rsidP="00A16D29">
            <w:r w:rsidRPr="00A16D29">
              <w:t>(</w:t>
            </w:r>
            <w:proofErr w:type="gramStart"/>
            <w:r w:rsidRPr="00A16D29">
              <w:t>значки</w:t>
            </w:r>
            <w:proofErr w:type="gramEnd"/>
            <w:r w:rsidRPr="00A16D29">
              <w:t xml:space="preserve">, </w:t>
            </w:r>
            <w:proofErr w:type="spellStart"/>
            <w:r w:rsidRPr="00A16D29">
              <w:t>бейджы</w:t>
            </w:r>
            <w:proofErr w:type="spellEnd"/>
            <w:r w:rsidRPr="00A16D29">
              <w:t>, футболки, листовки)</w:t>
            </w:r>
          </w:p>
          <w:p w:rsidR="00A16D29" w:rsidRPr="00A16D29" w:rsidRDefault="00A16D29" w:rsidP="00A16D29"/>
        </w:tc>
        <w:tc>
          <w:tcPr>
            <w:tcW w:w="4673" w:type="dxa"/>
            <w:vAlign w:val="center"/>
          </w:tcPr>
          <w:p w:rsidR="00A16D29" w:rsidRPr="00756FFA" w:rsidRDefault="00756FFA" w:rsidP="00756FFA">
            <w:pPr>
              <w:spacing w:after="160" w:line="259" w:lineRule="auto"/>
              <w:jc w:val="center"/>
            </w:pPr>
            <w:r w:rsidRPr="00756FFA">
              <w:t>1000 р. на чел. / 40000 р.</w:t>
            </w:r>
          </w:p>
        </w:tc>
      </w:tr>
      <w:tr w:rsidR="00A16D29" w:rsidRPr="00A16D29" w:rsidTr="00756FFA">
        <w:trPr>
          <w:jc w:val="center"/>
        </w:trPr>
        <w:tc>
          <w:tcPr>
            <w:tcW w:w="4672" w:type="dxa"/>
          </w:tcPr>
          <w:p w:rsidR="00A16D29" w:rsidRPr="00A16D29" w:rsidRDefault="00A16D29" w:rsidP="00A16D29">
            <w:r w:rsidRPr="00A16D29">
              <w:t>Сертификаты</w:t>
            </w:r>
          </w:p>
        </w:tc>
        <w:tc>
          <w:tcPr>
            <w:tcW w:w="4673" w:type="dxa"/>
            <w:vAlign w:val="center"/>
          </w:tcPr>
          <w:p w:rsidR="00A16D29" w:rsidRPr="00756FFA" w:rsidRDefault="00756FFA" w:rsidP="00756FFA">
            <w:pPr>
              <w:spacing w:after="160" w:line="259" w:lineRule="auto"/>
              <w:jc w:val="center"/>
            </w:pPr>
            <w:r w:rsidRPr="00756FFA">
              <w:t>100 р. на чел./ 4000 р.</w:t>
            </w:r>
          </w:p>
        </w:tc>
      </w:tr>
      <w:tr w:rsidR="00A16D29" w:rsidRPr="00A16D29" w:rsidTr="00756FFA">
        <w:trPr>
          <w:jc w:val="center"/>
        </w:trPr>
        <w:tc>
          <w:tcPr>
            <w:tcW w:w="4672" w:type="dxa"/>
          </w:tcPr>
          <w:p w:rsidR="00A16D29" w:rsidRDefault="00A16D29" w:rsidP="00A16D29">
            <w:r w:rsidRPr="00A16D29">
              <w:t>Издание сборника материалов по проведению профилактических занятий</w:t>
            </w:r>
          </w:p>
          <w:p w:rsidR="00A16D29" w:rsidRPr="00A16D29" w:rsidRDefault="00A16D29" w:rsidP="00A16D29"/>
        </w:tc>
        <w:tc>
          <w:tcPr>
            <w:tcW w:w="4673" w:type="dxa"/>
            <w:vAlign w:val="center"/>
          </w:tcPr>
          <w:p w:rsidR="00A16D29" w:rsidRPr="00756FFA" w:rsidRDefault="00756FFA" w:rsidP="00756FFA">
            <w:pPr>
              <w:spacing w:after="160" w:line="259" w:lineRule="auto"/>
              <w:jc w:val="center"/>
            </w:pPr>
            <w:r w:rsidRPr="00756FFA">
              <w:t>1000 р. на чел./ 40000 р.</w:t>
            </w:r>
          </w:p>
        </w:tc>
      </w:tr>
      <w:bookmarkEnd w:id="0"/>
    </w:tbl>
    <w:p w:rsidR="00A16D29" w:rsidRPr="00A16D29" w:rsidRDefault="00A16D29">
      <w:pPr>
        <w:spacing w:after="160" w:line="259" w:lineRule="auto"/>
        <w:rPr>
          <w:b/>
        </w:rPr>
      </w:pPr>
    </w:p>
    <w:p w:rsidR="00A16D29" w:rsidRPr="00A16D29" w:rsidRDefault="00A16D29">
      <w:pPr>
        <w:spacing w:after="160" w:line="259" w:lineRule="auto"/>
        <w:rPr>
          <w:b/>
        </w:rPr>
      </w:pPr>
      <w:r w:rsidRPr="00A16D29">
        <w:rPr>
          <w:b/>
        </w:rPr>
        <w:br w:type="page"/>
      </w:r>
    </w:p>
    <w:p w:rsidR="00DB37A3" w:rsidRDefault="00DB37A3" w:rsidP="00C921FA">
      <w:pPr>
        <w:jc w:val="center"/>
        <w:rPr>
          <w:b/>
          <w:sz w:val="28"/>
          <w:szCs w:val="28"/>
        </w:rPr>
      </w:pPr>
    </w:p>
    <w:p w:rsidR="00DC2B70" w:rsidRPr="00A55A68" w:rsidRDefault="00DC2B70" w:rsidP="00C921FA">
      <w:pPr>
        <w:jc w:val="center"/>
        <w:rPr>
          <w:b/>
          <w:sz w:val="28"/>
          <w:szCs w:val="28"/>
        </w:rPr>
      </w:pPr>
      <w:r w:rsidRPr="00A55A68">
        <w:rPr>
          <w:b/>
          <w:sz w:val="28"/>
          <w:szCs w:val="28"/>
        </w:rPr>
        <w:t xml:space="preserve">Методы первичной профилактики </w:t>
      </w:r>
      <w:r w:rsidR="000B7CEF">
        <w:rPr>
          <w:b/>
          <w:sz w:val="28"/>
          <w:szCs w:val="28"/>
        </w:rPr>
        <w:t>асоциального поведения</w:t>
      </w:r>
    </w:p>
    <w:p w:rsidR="00DC2B70" w:rsidRDefault="00DC2B70" w:rsidP="00DC2B70">
      <w:pPr>
        <w:jc w:val="both"/>
        <w:rPr>
          <w:b/>
          <w:u w:val="single"/>
        </w:rPr>
      </w:pPr>
    </w:p>
    <w:p w:rsidR="00DC2B70" w:rsidRDefault="00DC2B70" w:rsidP="00C921FA">
      <w:pPr>
        <w:jc w:val="both"/>
        <w:rPr>
          <w:b/>
          <w:u w:val="single"/>
        </w:rPr>
      </w:pPr>
      <w:r>
        <w:rPr>
          <w:b/>
          <w:u w:val="single"/>
        </w:rPr>
        <w:t>Тренинговые занятия.</w:t>
      </w:r>
    </w:p>
    <w:p w:rsidR="00DC2B70" w:rsidRDefault="00DC2B70" w:rsidP="00C921FA">
      <w:pPr>
        <w:ind w:firstLine="567"/>
        <w:jc w:val="both"/>
      </w:pPr>
      <w:r>
        <w:rPr>
          <w:b/>
        </w:rPr>
        <w:t xml:space="preserve">Описание. </w:t>
      </w:r>
      <w:r>
        <w:t xml:space="preserve">Данный метод основан на принципе равенства между ведущим и участниками. Благодаря этому во время занятия устанавливаются доверительные отношения, способствующие откровенному высказыванию подростками своей точки зрения и адекватной реакцией на ее обсуждение. Циклы </w:t>
      </w:r>
      <w:proofErr w:type="spellStart"/>
      <w:r>
        <w:t>тренинговых</w:t>
      </w:r>
      <w:proofErr w:type="spellEnd"/>
      <w:r>
        <w:t xml:space="preserve"> занятий с одной и той же группой значительно эффективнее разового занятия, поскольку участники привыкают к ведущему и сами инициируют обсуждение значимых для них проблем.</w:t>
      </w:r>
    </w:p>
    <w:p w:rsidR="00DC2B70" w:rsidRDefault="00DC2B70" w:rsidP="00C921FA">
      <w:pPr>
        <w:ind w:firstLine="567"/>
        <w:jc w:val="both"/>
      </w:pPr>
      <w:r>
        <w:rPr>
          <w:b/>
        </w:rPr>
        <w:t xml:space="preserve">Цель. </w:t>
      </w:r>
      <w:r>
        <w:t>Информирование подростков и молодежи по значимым для них проблемам.</w:t>
      </w:r>
    </w:p>
    <w:p w:rsidR="00DC2B70" w:rsidRDefault="00DC2B70" w:rsidP="00C921FA">
      <w:pPr>
        <w:ind w:firstLine="567"/>
        <w:jc w:val="both"/>
      </w:pPr>
      <w:r>
        <w:rPr>
          <w:b/>
        </w:rPr>
        <w:t xml:space="preserve">Средства. </w:t>
      </w:r>
      <w:r>
        <w:t>Канцелярия, необходимая для проведения запланированных упражнений. Комфортное обособленное помещение.</w:t>
      </w:r>
    </w:p>
    <w:p w:rsidR="00DC2B70" w:rsidRDefault="00DC2B70" w:rsidP="00C921FA">
      <w:pPr>
        <w:ind w:firstLine="567"/>
        <w:jc w:val="both"/>
      </w:pPr>
      <w:r>
        <w:rPr>
          <w:b/>
        </w:rPr>
        <w:t>Вывод.</w:t>
      </w:r>
      <w:r>
        <w:t xml:space="preserve"> Преимуществом </w:t>
      </w:r>
      <w:proofErr w:type="spellStart"/>
      <w:r>
        <w:t>тренинговых</w:t>
      </w:r>
      <w:proofErr w:type="spellEnd"/>
      <w:r>
        <w:t xml:space="preserve"> занятий перед другими методами первичной профилактики является глубина обсуждения поднятых проблем. Согласно принципу равенства, любой участник имеет возможность поднять обсуждение того вопроса, который волнует именно его. Рекомендуется привлекать к ведению </w:t>
      </w:r>
      <w:proofErr w:type="spellStart"/>
      <w:r>
        <w:t>тренинговых</w:t>
      </w:r>
      <w:proofErr w:type="spellEnd"/>
      <w:r>
        <w:t xml:space="preserve"> занятий волонтеров, прошедших необходимую подготовку и близких к аудитории по возрасту, поскольку это способствует лучшему пониманию между ведущим и участниками.</w:t>
      </w:r>
    </w:p>
    <w:p w:rsidR="00DC2B70" w:rsidRDefault="00DC2B70" w:rsidP="00C921FA">
      <w:pPr>
        <w:ind w:firstLine="567"/>
        <w:jc w:val="both"/>
        <w:rPr>
          <w:b/>
          <w:u w:val="single"/>
        </w:rPr>
      </w:pPr>
    </w:p>
    <w:p w:rsidR="00DC2B70" w:rsidRDefault="00DC2B70" w:rsidP="00C921FA">
      <w:pPr>
        <w:jc w:val="both"/>
        <w:rPr>
          <w:b/>
          <w:u w:val="single"/>
        </w:rPr>
      </w:pPr>
      <w:r>
        <w:rPr>
          <w:b/>
          <w:u w:val="single"/>
        </w:rPr>
        <w:t>Кинолекторий.</w:t>
      </w:r>
    </w:p>
    <w:p w:rsidR="00DC2B70" w:rsidRDefault="00DC2B70" w:rsidP="00C921FA">
      <w:pPr>
        <w:ind w:firstLine="567"/>
        <w:jc w:val="both"/>
      </w:pPr>
      <w:r>
        <w:rPr>
          <w:b/>
        </w:rPr>
        <w:t xml:space="preserve">Описание. </w:t>
      </w:r>
      <w:r>
        <w:t>При работе с использованием данного метода уклон делается на наглядный материал, а именно, на фильм или выдержки из фильма. При этом задачи вовлечения, мотивирования и частично информирования за ведущего решает видео материал. По этой причине осознанный выбор фильма является основополагающим шагом для реализации первичной профилактики с использованием кинолектория. В настоящее время существует небольшое количество фильмов, снятых целенаправленно для проведения кинолекториев с обсуждением. Часто в рамках данного метода используют список рекомендуемых фильмов или составляют набор отрывков, акцентирующих внимание аудитории на проблемах, которые ведущий планирует обсуждать. Личность ведущего также является значимым фактором, поскольку после окончания фильма необходимо не потерять интерес аудитории и удержать ее внимание для последующего обсуждения.</w:t>
      </w:r>
    </w:p>
    <w:p w:rsidR="00DC2B70" w:rsidRDefault="00DC2B70" w:rsidP="00C921FA">
      <w:pPr>
        <w:ind w:firstLine="567"/>
        <w:jc w:val="both"/>
      </w:pPr>
      <w:r w:rsidRPr="00A70296">
        <w:rPr>
          <w:b/>
        </w:rPr>
        <w:t>Цель.</w:t>
      </w:r>
      <w:r>
        <w:rPr>
          <w:b/>
        </w:rPr>
        <w:t xml:space="preserve"> </w:t>
      </w:r>
      <w:r>
        <w:t>Обсуждение мнений участников по поднятой проблеме.</w:t>
      </w:r>
    </w:p>
    <w:p w:rsidR="00DC2B70" w:rsidRDefault="00DC2B70" w:rsidP="00C921FA">
      <w:pPr>
        <w:ind w:firstLine="567"/>
        <w:jc w:val="both"/>
      </w:pPr>
      <w:r>
        <w:rPr>
          <w:b/>
        </w:rPr>
        <w:t xml:space="preserve">Средства. </w:t>
      </w:r>
      <w:r>
        <w:t>В процессе проведения кинолектория не обойтись без проектора и экрана. Для повышения эффективности данного метода лучше подготовить список возможных вопросов заранее, чтобы в процессе обсуждения не отдалиться от заявленной темы.</w:t>
      </w:r>
    </w:p>
    <w:p w:rsidR="00DC2B70" w:rsidRDefault="00DC2B70" w:rsidP="00C921FA">
      <w:pPr>
        <w:ind w:firstLine="567"/>
        <w:jc w:val="both"/>
      </w:pPr>
      <w:r>
        <w:rPr>
          <w:b/>
        </w:rPr>
        <w:t xml:space="preserve">Вывод. </w:t>
      </w:r>
      <w:r>
        <w:t>Кинолекторий является оптимальным методом для подведения итогов по теме, изученной аудиторией ранее. Также данный метод может быть использован при обсуждении проблемы, информирование по которой является достаточным и даже избыточным без нашего участия. В случае верного подбора фильма можно рассчитывать на откровенные высказывания участников просмотра и увлеченное обсуждение.</w:t>
      </w:r>
    </w:p>
    <w:p w:rsidR="00DC2B70" w:rsidRDefault="00DC2B70" w:rsidP="00C921FA">
      <w:pPr>
        <w:ind w:firstLine="567"/>
        <w:jc w:val="both"/>
        <w:rPr>
          <w:b/>
          <w:u w:val="single"/>
        </w:rPr>
      </w:pPr>
    </w:p>
    <w:p w:rsidR="00DC2B70" w:rsidRDefault="00DC2B70" w:rsidP="00C921FA">
      <w:pPr>
        <w:jc w:val="both"/>
        <w:rPr>
          <w:b/>
          <w:u w:val="single"/>
        </w:rPr>
      </w:pPr>
      <w:r>
        <w:rPr>
          <w:b/>
          <w:u w:val="single"/>
        </w:rPr>
        <w:t>Досуговые мероприятия.</w:t>
      </w:r>
    </w:p>
    <w:p w:rsidR="00DC2B70" w:rsidRDefault="00DC2B70" w:rsidP="00C921FA">
      <w:pPr>
        <w:ind w:firstLine="567"/>
        <w:jc w:val="both"/>
      </w:pPr>
      <w:r>
        <w:rPr>
          <w:b/>
        </w:rPr>
        <w:t xml:space="preserve">Описание. </w:t>
      </w:r>
      <w:r>
        <w:t xml:space="preserve">Под данной группой методов понимаются формы занятости подростков и молодежи, которые не несут в себе непосредственно информационной или </w:t>
      </w:r>
      <w:proofErr w:type="spellStart"/>
      <w:r>
        <w:t>навыковой</w:t>
      </w:r>
      <w:proofErr w:type="spellEnd"/>
      <w:r>
        <w:t xml:space="preserve"> профилактики наркозависимости. Досуговыми мероприятиями могут быть совместные посещения театров, музеев и выставок, посещение курсов, репетиторов, спортивных секций, танцевальных студий, творческих кружков, участие в развлекательных мероприятиях и волонтерских акциях, организуемых другими секторами молодежного добровольческого движения.</w:t>
      </w:r>
    </w:p>
    <w:p w:rsidR="00DC2B70" w:rsidRDefault="00DC2B70" w:rsidP="00C921FA">
      <w:pPr>
        <w:ind w:firstLine="567"/>
        <w:jc w:val="both"/>
      </w:pPr>
      <w:r w:rsidRPr="00B37B73">
        <w:rPr>
          <w:b/>
        </w:rPr>
        <w:lastRenderedPageBreak/>
        <w:t>Цель.</w:t>
      </w:r>
      <w:r>
        <w:rPr>
          <w:b/>
        </w:rPr>
        <w:t xml:space="preserve"> </w:t>
      </w:r>
      <w:r>
        <w:t>Вовлечение подростков и молодежи в конструктивные способы проведения свободного времени.</w:t>
      </w:r>
    </w:p>
    <w:p w:rsidR="00DC2B70" w:rsidRDefault="00DC2B70" w:rsidP="00C921FA">
      <w:pPr>
        <w:ind w:firstLine="567"/>
        <w:jc w:val="both"/>
      </w:pPr>
      <w:r>
        <w:rPr>
          <w:b/>
        </w:rPr>
        <w:t xml:space="preserve">Средства. </w:t>
      </w:r>
      <w:r>
        <w:t>Необходимые ресурсы для данного метода полностью зависят от вида досуговой деятельности, предполагаемой к реализации. Как правило, это специализированные программы дополнительного образования, организуемые при поддержке государства или на коммерческой основе.</w:t>
      </w:r>
    </w:p>
    <w:p w:rsidR="00DC2B70" w:rsidRDefault="00DC2B70" w:rsidP="00C921FA">
      <w:pPr>
        <w:ind w:firstLine="567"/>
        <w:jc w:val="both"/>
      </w:pPr>
      <w:r>
        <w:rPr>
          <w:b/>
        </w:rPr>
        <w:t xml:space="preserve">Вывод. </w:t>
      </w:r>
      <w:r>
        <w:t>Данный метод является эффективным за счет непосредственного контроля участников в их свободное время. Для реализации данного метода первичной профилактики государством и отдельными учреждениями организуется инфраструктура, обеспечивающая возможность бесплатного проведения досуга. В рамках первичной профилактики наркозависимости допустимы разовые яркие досуговые мероприятия, направленные на вовлечение новых участников в волонтерское движение, однако строиться первичная профилактика на данном методе ни в коем случае не может.</w:t>
      </w:r>
    </w:p>
    <w:p w:rsidR="00DC2B70" w:rsidRDefault="00DC2B70" w:rsidP="00C921FA">
      <w:pPr>
        <w:ind w:firstLine="567"/>
        <w:jc w:val="both"/>
        <w:rPr>
          <w:b/>
          <w:u w:val="single"/>
        </w:rPr>
      </w:pPr>
    </w:p>
    <w:p w:rsidR="00DC2B70" w:rsidRDefault="00DC2B70" w:rsidP="00C921FA">
      <w:pPr>
        <w:jc w:val="both"/>
        <w:rPr>
          <w:b/>
          <w:u w:val="single"/>
        </w:rPr>
      </w:pPr>
      <w:r>
        <w:rPr>
          <w:b/>
          <w:u w:val="single"/>
        </w:rPr>
        <w:t>Интеллектуальная викторина.</w:t>
      </w:r>
    </w:p>
    <w:p w:rsidR="00DC2B70" w:rsidRDefault="00DC2B70" w:rsidP="00C921FA">
      <w:pPr>
        <w:ind w:firstLine="567"/>
        <w:jc w:val="both"/>
      </w:pPr>
      <w:r>
        <w:rPr>
          <w:b/>
        </w:rPr>
        <w:t xml:space="preserve">Описание. </w:t>
      </w:r>
      <w:r>
        <w:t>Данный метод направлен на информирование через соревнование и проверку уже имеющихся у аудитории знаний. Соревновательный элемент позволяет преодолеть сопротивление, возникающие при обсуждении уже наскучившей участникам темы, а неудачи при ответах на вопросы усиливает мотивацию владеть верной информацией по заданной теме.</w:t>
      </w:r>
    </w:p>
    <w:p w:rsidR="00DC2B70" w:rsidRDefault="00DC2B70" w:rsidP="00C921FA">
      <w:pPr>
        <w:ind w:firstLine="567"/>
        <w:jc w:val="both"/>
      </w:pPr>
      <w:r>
        <w:rPr>
          <w:b/>
        </w:rPr>
        <w:t xml:space="preserve">Цель. </w:t>
      </w:r>
      <w:r>
        <w:t>Проверка имеющихся у аудитории знаний и дополнительное информирование.</w:t>
      </w:r>
    </w:p>
    <w:p w:rsidR="00DC2B70" w:rsidRDefault="00DC2B70" w:rsidP="00C921FA">
      <w:pPr>
        <w:ind w:firstLine="567"/>
        <w:jc w:val="both"/>
      </w:pPr>
      <w:r>
        <w:rPr>
          <w:b/>
        </w:rPr>
        <w:t xml:space="preserve">Средства. </w:t>
      </w:r>
      <w:r>
        <w:t>Для проведения успешной интеллектуальной викторины требуется интересная форма преподнесения заданий, а также наглядная форма представлений результатов. Желательно наличие призов для победителей и призеров.</w:t>
      </w:r>
    </w:p>
    <w:p w:rsidR="00DC2B70" w:rsidRDefault="00DC2B70" w:rsidP="00C921FA">
      <w:pPr>
        <w:ind w:firstLine="567"/>
        <w:jc w:val="both"/>
      </w:pPr>
      <w:r>
        <w:rPr>
          <w:b/>
        </w:rPr>
        <w:t xml:space="preserve">Вывод. </w:t>
      </w:r>
      <w:r>
        <w:t>Интеллектуальная викторина – эффективный метод первичной профилактики, не требующий много времени. Использовать его рекомендуется для участников старшего возраста, чтобы избежать проблем с дисциплиной и отсутствием интереса. Рекомендуемый размер команды – не более десяти человек. В противном случае многие участники останутся не задействованными.</w:t>
      </w:r>
    </w:p>
    <w:p w:rsidR="00DC2B70" w:rsidRDefault="00DC2B70" w:rsidP="00C921FA">
      <w:pPr>
        <w:ind w:firstLine="567"/>
        <w:jc w:val="both"/>
        <w:rPr>
          <w:b/>
          <w:u w:val="single"/>
        </w:rPr>
      </w:pPr>
    </w:p>
    <w:p w:rsidR="00DC2B70" w:rsidRDefault="00DC2B70" w:rsidP="00C921FA">
      <w:pPr>
        <w:jc w:val="both"/>
        <w:rPr>
          <w:b/>
          <w:u w:val="single"/>
        </w:rPr>
      </w:pPr>
      <w:r>
        <w:rPr>
          <w:b/>
          <w:u w:val="single"/>
        </w:rPr>
        <w:t>Дискуссионный клуб.</w:t>
      </w:r>
    </w:p>
    <w:p w:rsidR="00DC2B70" w:rsidRDefault="00DC2B70" w:rsidP="00C921FA">
      <w:pPr>
        <w:ind w:firstLine="567"/>
        <w:jc w:val="both"/>
      </w:pPr>
      <w:r>
        <w:rPr>
          <w:b/>
        </w:rPr>
        <w:t xml:space="preserve">Описание. </w:t>
      </w:r>
      <w:r>
        <w:t xml:space="preserve">Дискуссионный клуб является структурированной формой обсуждения, при которой имеющиеся мнения участников четко классифицируются и сталкиваются между собой. Поиск правильного ответа, при этом, является номинальной целью. </w:t>
      </w:r>
      <w:proofErr w:type="spellStart"/>
      <w:r>
        <w:t>Фасилитация</w:t>
      </w:r>
      <w:proofErr w:type="spellEnd"/>
      <w:r>
        <w:t xml:space="preserve"> данного процесса требует высокой квалификации ведущего и заинтересованности участников.</w:t>
      </w:r>
    </w:p>
    <w:p w:rsidR="00DC2B70" w:rsidRDefault="00DC2B70" w:rsidP="00C921FA">
      <w:pPr>
        <w:ind w:firstLine="567"/>
        <w:jc w:val="both"/>
      </w:pPr>
      <w:r>
        <w:rPr>
          <w:b/>
        </w:rPr>
        <w:t xml:space="preserve">Цель. </w:t>
      </w:r>
      <w:r>
        <w:t>Обсуждение различных мнений по заданной проблеме.</w:t>
      </w:r>
    </w:p>
    <w:p w:rsidR="00DC2B70" w:rsidRDefault="00DC2B70" w:rsidP="00C921FA">
      <w:pPr>
        <w:ind w:firstLine="567"/>
        <w:jc w:val="both"/>
      </w:pPr>
      <w:r>
        <w:rPr>
          <w:b/>
        </w:rPr>
        <w:t xml:space="preserve">Средства. </w:t>
      </w:r>
      <w:r>
        <w:t xml:space="preserve">В случае если группы, представляющие различные точки зрения на проблему, готовятся заранее, то необходимый реквизит зависит от их требований. Если же дискуссия организуется без предварительной подготовки участников, рекомендуется использовать традиционные формы наглядного представления материала – </w:t>
      </w:r>
      <w:proofErr w:type="spellStart"/>
      <w:r>
        <w:t>флип-чарт</w:t>
      </w:r>
      <w:proofErr w:type="spellEnd"/>
      <w:r>
        <w:t>.</w:t>
      </w:r>
    </w:p>
    <w:p w:rsidR="00DC2B70" w:rsidRDefault="00DC2B70" w:rsidP="00C921FA">
      <w:pPr>
        <w:ind w:firstLine="567"/>
        <w:jc w:val="both"/>
      </w:pPr>
      <w:r>
        <w:rPr>
          <w:b/>
        </w:rPr>
        <w:t xml:space="preserve">Вывод. </w:t>
      </w:r>
      <w:r>
        <w:t>Данный метод требует от участников определенного уровня подготовки и высокой степени заинтересованности. Наиболее эффективно проведение дискуссионного клуба на группе волонтеров или ребят, обладающих фактическими знаниями. При работе на неподготовленной аудитории ведущему придется столкнуться с сопротивлением и отсутствием интереса к происходящему.</w:t>
      </w:r>
    </w:p>
    <w:p w:rsidR="0083147C" w:rsidRPr="00F80EB7" w:rsidRDefault="0090225D" w:rsidP="00F80EB7">
      <w:pPr>
        <w:spacing w:after="160" w:line="259" w:lineRule="auto"/>
        <w:ind w:firstLine="567"/>
      </w:pPr>
      <w:r>
        <w:br w:type="page"/>
      </w:r>
    </w:p>
    <w:p w:rsidR="00DB37A3" w:rsidRDefault="00DB37A3" w:rsidP="002F625A">
      <w:pPr>
        <w:spacing w:after="160" w:line="259" w:lineRule="auto"/>
        <w:jc w:val="center"/>
        <w:rPr>
          <w:b/>
          <w:sz w:val="28"/>
          <w:szCs w:val="28"/>
        </w:rPr>
      </w:pPr>
    </w:p>
    <w:p w:rsidR="002F625A" w:rsidRPr="002F625A" w:rsidRDefault="002F625A" w:rsidP="002F625A">
      <w:pPr>
        <w:spacing w:after="160" w:line="259" w:lineRule="auto"/>
        <w:jc w:val="center"/>
        <w:rPr>
          <w:b/>
          <w:sz w:val="28"/>
          <w:szCs w:val="28"/>
        </w:rPr>
      </w:pPr>
      <w:r>
        <w:rPr>
          <w:b/>
          <w:sz w:val="28"/>
          <w:szCs w:val="28"/>
        </w:rPr>
        <w:t>Список литературы</w:t>
      </w:r>
    </w:p>
    <w:p w:rsidR="002F625A" w:rsidRPr="002F625A" w:rsidRDefault="002F625A" w:rsidP="002F625A">
      <w:pPr>
        <w:pStyle w:val="a3"/>
        <w:numPr>
          <w:ilvl w:val="0"/>
          <w:numId w:val="17"/>
        </w:numPr>
        <w:jc w:val="both"/>
        <w:rPr>
          <w:szCs w:val="28"/>
        </w:rPr>
      </w:pPr>
      <w:r w:rsidRPr="002F625A">
        <w:rPr>
          <w:szCs w:val="28"/>
        </w:rPr>
        <w:t xml:space="preserve">Анисимов Л.Н. Профилактика пьянства и наркомании среди молодежи: </w:t>
      </w:r>
      <w:proofErr w:type="spellStart"/>
      <w:r w:rsidRPr="002F625A">
        <w:rPr>
          <w:szCs w:val="28"/>
        </w:rPr>
        <w:t>учеб.пособие</w:t>
      </w:r>
      <w:proofErr w:type="spellEnd"/>
      <w:r w:rsidRPr="002F625A">
        <w:rPr>
          <w:szCs w:val="28"/>
        </w:rPr>
        <w:t>/Л.Н. Анисимов - М,2006, -142с.</w:t>
      </w:r>
    </w:p>
    <w:p w:rsidR="002F625A" w:rsidRPr="002F625A" w:rsidRDefault="002F625A" w:rsidP="002F625A">
      <w:pPr>
        <w:pStyle w:val="a3"/>
        <w:numPr>
          <w:ilvl w:val="0"/>
          <w:numId w:val="17"/>
        </w:numPr>
        <w:jc w:val="both"/>
        <w:rPr>
          <w:szCs w:val="28"/>
        </w:rPr>
      </w:pPr>
      <w:r w:rsidRPr="002F625A">
        <w:rPr>
          <w:szCs w:val="28"/>
        </w:rPr>
        <w:t>«Основы государственной молодежной политики Российской Федерации на период до 2025 года» [Электронный ресурс]: Распоряжение</w:t>
      </w:r>
      <w:r>
        <w:rPr>
          <w:szCs w:val="28"/>
        </w:rPr>
        <w:t xml:space="preserve"> Правительства РФ от 29.11.14 №</w:t>
      </w:r>
      <w:r w:rsidRPr="002F625A">
        <w:rPr>
          <w:szCs w:val="28"/>
        </w:rPr>
        <w:t xml:space="preserve"> 2403 - р. Режим доступа: Консультант плюс</w:t>
      </w:r>
    </w:p>
    <w:p w:rsidR="002F625A" w:rsidRPr="002F625A" w:rsidRDefault="002F625A" w:rsidP="002F625A">
      <w:pPr>
        <w:pStyle w:val="a3"/>
        <w:numPr>
          <w:ilvl w:val="0"/>
          <w:numId w:val="17"/>
        </w:numPr>
        <w:jc w:val="both"/>
        <w:rPr>
          <w:szCs w:val="28"/>
        </w:rPr>
      </w:pPr>
      <w:r w:rsidRPr="002F625A">
        <w:rPr>
          <w:szCs w:val="28"/>
        </w:rPr>
        <w:t xml:space="preserve">«Концепция профилактики злоупотребления психоактивными веществами в образовательной среде» [Электронный ресурс]: Приказ Министерства образования РФ от 28.02.2000 </w:t>
      </w:r>
      <w:r>
        <w:rPr>
          <w:szCs w:val="28"/>
        </w:rPr>
        <w:t>№</w:t>
      </w:r>
      <w:r w:rsidRPr="002F625A">
        <w:rPr>
          <w:szCs w:val="28"/>
        </w:rPr>
        <w:t>619. Режим доступа: Консультант плюс</w:t>
      </w:r>
    </w:p>
    <w:p w:rsidR="002F625A" w:rsidRPr="002F625A" w:rsidRDefault="002F625A" w:rsidP="002F625A">
      <w:pPr>
        <w:pStyle w:val="a3"/>
        <w:numPr>
          <w:ilvl w:val="0"/>
          <w:numId w:val="17"/>
        </w:numPr>
        <w:jc w:val="both"/>
        <w:rPr>
          <w:szCs w:val="28"/>
        </w:rPr>
      </w:pPr>
      <w:r w:rsidRPr="002F625A">
        <w:rPr>
          <w:szCs w:val="28"/>
        </w:rPr>
        <w:t xml:space="preserve">Работа с подростками </w:t>
      </w:r>
      <w:proofErr w:type="spellStart"/>
      <w:r w:rsidRPr="002F625A">
        <w:rPr>
          <w:szCs w:val="28"/>
        </w:rPr>
        <w:t>девиантного</w:t>
      </w:r>
      <w:proofErr w:type="spellEnd"/>
      <w:r w:rsidRPr="002F625A">
        <w:rPr>
          <w:szCs w:val="28"/>
        </w:rPr>
        <w:t xml:space="preserve"> поведения. 5-11 классы: поведенческие программы, социально-психологические тренинги/ авт.-сост. И.А. Устюгова </w:t>
      </w:r>
      <w:r w:rsidRPr="002F625A">
        <w:rPr>
          <w:szCs w:val="28"/>
          <w:lang w:val="en-US"/>
        </w:rPr>
        <w:t>[</w:t>
      </w:r>
      <w:r w:rsidRPr="002F625A">
        <w:rPr>
          <w:szCs w:val="28"/>
        </w:rPr>
        <w:t>и др.</w:t>
      </w:r>
      <w:r w:rsidRPr="002F625A">
        <w:rPr>
          <w:szCs w:val="28"/>
          <w:lang w:val="en-US"/>
        </w:rPr>
        <w:t>]</w:t>
      </w:r>
      <w:r w:rsidRPr="002F625A">
        <w:rPr>
          <w:szCs w:val="28"/>
        </w:rPr>
        <w:t>. – Волгоград: Учитель, 2013. – 148 с.</w:t>
      </w:r>
    </w:p>
    <w:p w:rsidR="002F625A" w:rsidRPr="002F625A" w:rsidRDefault="002F625A" w:rsidP="002F625A">
      <w:pPr>
        <w:pStyle w:val="a3"/>
        <w:numPr>
          <w:ilvl w:val="0"/>
          <w:numId w:val="17"/>
        </w:numPr>
        <w:jc w:val="both"/>
        <w:rPr>
          <w:szCs w:val="28"/>
        </w:rPr>
      </w:pPr>
      <w:r w:rsidRPr="002F625A">
        <w:rPr>
          <w:szCs w:val="28"/>
        </w:rPr>
        <w:t xml:space="preserve">Руководство по профилактике злоупотребления психоактивными веществами несовершеннолетними и молодежью </w:t>
      </w:r>
      <w:proofErr w:type="spellStart"/>
      <w:r w:rsidRPr="002F625A">
        <w:rPr>
          <w:szCs w:val="28"/>
        </w:rPr>
        <w:t>учеб.пособие</w:t>
      </w:r>
      <w:proofErr w:type="spellEnd"/>
      <w:r w:rsidRPr="002F625A">
        <w:rPr>
          <w:szCs w:val="28"/>
        </w:rPr>
        <w:t xml:space="preserve"> / </w:t>
      </w:r>
      <w:proofErr w:type="spellStart"/>
      <w:r w:rsidRPr="002F625A">
        <w:rPr>
          <w:szCs w:val="28"/>
        </w:rPr>
        <w:t>под.ред</w:t>
      </w:r>
      <w:proofErr w:type="spellEnd"/>
      <w:r w:rsidRPr="002F625A">
        <w:rPr>
          <w:szCs w:val="28"/>
        </w:rPr>
        <w:t xml:space="preserve">. Л. М. </w:t>
      </w:r>
      <w:proofErr w:type="spellStart"/>
      <w:r w:rsidRPr="002F625A">
        <w:rPr>
          <w:szCs w:val="28"/>
        </w:rPr>
        <w:t>Шипицыной</w:t>
      </w:r>
      <w:proofErr w:type="spellEnd"/>
      <w:r w:rsidRPr="002F625A">
        <w:rPr>
          <w:szCs w:val="28"/>
        </w:rPr>
        <w:t xml:space="preserve"> и Л.С. </w:t>
      </w:r>
      <w:proofErr w:type="spellStart"/>
      <w:proofErr w:type="gramStart"/>
      <w:r w:rsidRPr="002F625A">
        <w:rPr>
          <w:szCs w:val="28"/>
        </w:rPr>
        <w:t>Шпилени</w:t>
      </w:r>
      <w:proofErr w:type="spellEnd"/>
      <w:r w:rsidRPr="002F625A">
        <w:rPr>
          <w:szCs w:val="28"/>
        </w:rPr>
        <w:t xml:space="preserve"> ;</w:t>
      </w:r>
      <w:proofErr w:type="gramEnd"/>
      <w:r w:rsidRPr="002F625A">
        <w:rPr>
          <w:szCs w:val="28"/>
        </w:rPr>
        <w:t xml:space="preserve"> - СПб. : [</w:t>
      </w:r>
      <w:proofErr w:type="spellStart"/>
      <w:r w:rsidRPr="002F625A">
        <w:rPr>
          <w:szCs w:val="28"/>
        </w:rPr>
        <w:t>Б.и</w:t>
      </w:r>
      <w:proofErr w:type="spellEnd"/>
      <w:r w:rsidRPr="002F625A">
        <w:rPr>
          <w:szCs w:val="28"/>
        </w:rPr>
        <w:t>.], 2008 – 446 с</w:t>
      </w:r>
    </w:p>
    <w:p w:rsidR="002F625A" w:rsidRPr="002F625A" w:rsidRDefault="002F625A" w:rsidP="002F625A">
      <w:pPr>
        <w:pStyle w:val="a3"/>
        <w:numPr>
          <w:ilvl w:val="0"/>
          <w:numId w:val="17"/>
        </w:numPr>
        <w:spacing w:after="160" w:line="259" w:lineRule="auto"/>
        <w:jc w:val="both"/>
        <w:rPr>
          <w:szCs w:val="28"/>
        </w:rPr>
      </w:pPr>
      <w:r w:rsidRPr="002F625A">
        <w:rPr>
          <w:szCs w:val="28"/>
        </w:rPr>
        <w:t xml:space="preserve">Школа для родителей. Методическое пособие по профилактике злоупотребления психоактивными веществами в образовательной среде. / Под ред. Л.М. </w:t>
      </w:r>
      <w:proofErr w:type="spellStart"/>
      <w:r w:rsidRPr="002F625A">
        <w:rPr>
          <w:szCs w:val="28"/>
        </w:rPr>
        <w:t>Шипицыной</w:t>
      </w:r>
      <w:proofErr w:type="spellEnd"/>
      <w:r w:rsidRPr="002F625A">
        <w:rPr>
          <w:szCs w:val="28"/>
        </w:rPr>
        <w:t>. – СПб, 2007, - 127 с.</w:t>
      </w:r>
    </w:p>
    <w:p w:rsidR="002F625A" w:rsidRDefault="002F625A" w:rsidP="002F625A">
      <w:pPr>
        <w:spacing w:after="160" w:line="259" w:lineRule="auto"/>
      </w:pPr>
    </w:p>
    <w:p w:rsidR="002F625A" w:rsidRDefault="002F625A">
      <w:pPr>
        <w:spacing w:after="160" w:line="259" w:lineRule="auto"/>
        <w:rPr>
          <w:i/>
          <w:color w:val="000000" w:themeColor="text1"/>
          <w:sz w:val="28"/>
          <w:szCs w:val="28"/>
        </w:rPr>
      </w:pPr>
      <w:r>
        <w:rPr>
          <w:i/>
          <w:color w:val="000000" w:themeColor="text1"/>
          <w:sz w:val="28"/>
          <w:szCs w:val="28"/>
        </w:rPr>
        <w:br w:type="page"/>
      </w:r>
    </w:p>
    <w:p w:rsidR="0083147C" w:rsidRPr="0083147C" w:rsidRDefault="0083147C" w:rsidP="0083147C">
      <w:pPr>
        <w:spacing w:after="160" w:line="259" w:lineRule="auto"/>
        <w:jc w:val="right"/>
        <w:rPr>
          <w:i/>
          <w:color w:val="000000" w:themeColor="text1"/>
          <w:sz w:val="28"/>
          <w:szCs w:val="28"/>
        </w:rPr>
      </w:pPr>
      <w:r w:rsidRPr="0083147C">
        <w:rPr>
          <w:i/>
          <w:color w:val="000000" w:themeColor="text1"/>
          <w:sz w:val="28"/>
          <w:szCs w:val="28"/>
        </w:rPr>
        <w:lastRenderedPageBreak/>
        <w:t>Приложение 1</w:t>
      </w:r>
    </w:p>
    <w:p w:rsidR="0083147C" w:rsidRPr="000B7CEF" w:rsidRDefault="0083147C" w:rsidP="0083147C">
      <w:pPr>
        <w:spacing w:after="160" w:line="259" w:lineRule="auto"/>
        <w:jc w:val="center"/>
        <w:rPr>
          <w:b/>
          <w:sz w:val="28"/>
          <w:szCs w:val="28"/>
        </w:rPr>
      </w:pPr>
      <w:r w:rsidRPr="000B7CEF">
        <w:rPr>
          <w:b/>
          <w:color w:val="000000" w:themeColor="text1"/>
          <w:sz w:val="28"/>
          <w:szCs w:val="28"/>
        </w:rPr>
        <w:t xml:space="preserve">Перечень </w:t>
      </w:r>
      <w:r>
        <w:rPr>
          <w:b/>
          <w:color w:val="000000" w:themeColor="text1"/>
          <w:sz w:val="28"/>
          <w:szCs w:val="28"/>
        </w:rPr>
        <w:t>обучающих занятий</w:t>
      </w:r>
    </w:p>
    <w:p w:rsidR="0083147C" w:rsidRDefault="0083147C" w:rsidP="0083147C">
      <w:pPr>
        <w:jc w:val="both"/>
        <w:rPr>
          <w:b/>
          <w:sz w:val="28"/>
          <w:szCs w:val="28"/>
        </w:rPr>
      </w:pPr>
    </w:p>
    <w:tbl>
      <w:tblPr>
        <w:tblStyle w:val="a4"/>
        <w:tblW w:w="9351" w:type="dxa"/>
        <w:tblLook w:val="04A0" w:firstRow="1" w:lastRow="0" w:firstColumn="1" w:lastColumn="0" w:noHBand="0" w:noVBand="1"/>
      </w:tblPr>
      <w:tblGrid>
        <w:gridCol w:w="499"/>
        <w:gridCol w:w="2757"/>
        <w:gridCol w:w="4394"/>
        <w:gridCol w:w="1701"/>
      </w:tblGrid>
      <w:tr w:rsidR="0083147C" w:rsidRPr="008C61F5" w:rsidTr="00743C93">
        <w:trPr>
          <w:trHeight w:val="744"/>
        </w:trPr>
        <w:tc>
          <w:tcPr>
            <w:tcW w:w="499" w:type="dxa"/>
          </w:tcPr>
          <w:p w:rsidR="0083147C" w:rsidRPr="00A2564E" w:rsidRDefault="0083147C" w:rsidP="00743C93">
            <w:pPr>
              <w:jc w:val="center"/>
              <w:rPr>
                <w:b/>
              </w:rPr>
            </w:pPr>
            <w:r w:rsidRPr="00A2564E">
              <w:rPr>
                <w:b/>
              </w:rPr>
              <w:t>№</w:t>
            </w:r>
          </w:p>
        </w:tc>
        <w:tc>
          <w:tcPr>
            <w:tcW w:w="2757" w:type="dxa"/>
          </w:tcPr>
          <w:p w:rsidR="0083147C" w:rsidRPr="00A2564E" w:rsidRDefault="0083147C" w:rsidP="00743C93">
            <w:pPr>
              <w:jc w:val="center"/>
              <w:rPr>
                <w:b/>
              </w:rPr>
            </w:pPr>
            <w:r w:rsidRPr="00A2564E">
              <w:rPr>
                <w:b/>
              </w:rPr>
              <w:t>Название</w:t>
            </w:r>
          </w:p>
        </w:tc>
        <w:tc>
          <w:tcPr>
            <w:tcW w:w="4394" w:type="dxa"/>
          </w:tcPr>
          <w:p w:rsidR="0083147C" w:rsidRPr="00A2564E" w:rsidRDefault="0083147C" w:rsidP="00743C93">
            <w:pPr>
              <w:jc w:val="center"/>
              <w:rPr>
                <w:b/>
              </w:rPr>
            </w:pPr>
            <w:r w:rsidRPr="00A2564E">
              <w:rPr>
                <w:b/>
              </w:rPr>
              <w:t>Цели/задачи</w:t>
            </w:r>
          </w:p>
        </w:tc>
        <w:tc>
          <w:tcPr>
            <w:tcW w:w="1701" w:type="dxa"/>
            <w:shd w:val="clear" w:color="auto" w:fill="auto"/>
          </w:tcPr>
          <w:p w:rsidR="0083147C" w:rsidRPr="00A2564E" w:rsidRDefault="0083147C" w:rsidP="00743C93">
            <w:pPr>
              <w:jc w:val="center"/>
              <w:rPr>
                <w:b/>
              </w:rPr>
            </w:pPr>
            <w:r w:rsidRPr="00A2564E">
              <w:rPr>
                <w:b/>
              </w:rPr>
              <w:t>Дата</w:t>
            </w:r>
          </w:p>
        </w:tc>
      </w:tr>
      <w:tr w:rsidR="0083147C" w:rsidRPr="008C61F5" w:rsidTr="00743C93">
        <w:tc>
          <w:tcPr>
            <w:tcW w:w="499" w:type="dxa"/>
          </w:tcPr>
          <w:p w:rsidR="0083147C" w:rsidRPr="00C921FA" w:rsidRDefault="0083147C" w:rsidP="00743C93">
            <w:pPr>
              <w:jc w:val="both"/>
            </w:pPr>
            <w:r w:rsidRPr="00C921FA">
              <w:t>1</w:t>
            </w:r>
          </w:p>
        </w:tc>
        <w:tc>
          <w:tcPr>
            <w:tcW w:w="2757" w:type="dxa"/>
          </w:tcPr>
          <w:p w:rsidR="0083147C" w:rsidRPr="00C921FA" w:rsidRDefault="0083147C" w:rsidP="00743C93">
            <w:pPr>
              <w:jc w:val="both"/>
            </w:pPr>
            <w:r w:rsidRPr="00C921FA">
              <w:t>Старт</w:t>
            </w:r>
          </w:p>
        </w:tc>
        <w:tc>
          <w:tcPr>
            <w:tcW w:w="4394" w:type="dxa"/>
          </w:tcPr>
          <w:p w:rsidR="0083147C" w:rsidRPr="00C921FA" w:rsidRDefault="0083147C" w:rsidP="00743C93">
            <w:pPr>
              <w:jc w:val="both"/>
            </w:pPr>
            <w:r w:rsidRPr="00C921FA">
              <w:t>Познакомить участников с процессом и техниками общения;</w:t>
            </w:r>
          </w:p>
          <w:p w:rsidR="0083147C" w:rsidRPr="00C921FA" w:rsidRDefault="0083147C" w:rsidP="00743C93">
            <w:pPr>
              <w:jc w:val="both"/>
            </w:pPr>
            <w:r w:rsidRPr="00C921FA">
              <w:t>Сформировать позитивный настрой на работу;</w:t>
            </w:r>
          </w:p>
          <w:p w:rsidR="0083147C" w:rsidRPr="00C921FA" w:rsidRDefault="0083147C" w:rsidP="00743C93">
            <w:pPr>
              <w:jc w:val="both"/>
            </w:pPr>
            <w:r w:rsidRPr="00C921FA">
              <w:t>Способствовать формированию у участников ощущения единой группы.</w:t>
            </w:r>
          </w:p>
        </w:tc>
        <w:tc>
          <w:tcPr>
            <w:tcW w:w="1701" w:type="dxa"/>
          </w:tcPr>
          <w:p w:rsidR="0083147C" w:rsidRPr="00C921FA" w:rsidRDefault="0083147C" w:rsidP="00743C93">
            <w:pPr>
              <w:jc w:val="both"/>
            </w:pPr>
            <w:r w:rsidRPr="00C921FA">
              <w:t>1 раз в неделю</w:t>
            </w:r>
          </w:p>
        </w:tc>
      </w:tr>
      <w:tr w:rsidR="0083147C" w:rsidRPr="008C61F5" w:rsidTr="00743C93">
        <w:tc>
          <w:tcPr>
            <w:tcW w:w="499" w:type="dxa"/>
          </w:tcPr>
          <w:p w:rsidR="0083147C" w:rsidRPr="00C921FA" w:rsidRDefault="0083147C" w:rsidP="00743C93">
            <w:pPr>
              <w:jc w:val="both"/>
            </w:pPr>
            <w:r w:rsidRPr="00C921FA">
              <w:t>2</w:t>
            </w:r>
          </w:p>
        </w:tc>
        <w:tc>
          <w:tcPr>
            <w:tcW w:w="2757" w:type="dxa"/>
          </w:tcPr>
          <w:p w:rsidR="0083147C" w:rsidRPr="00C921FA" w:rsidRDefault="0083147C" w:rsidP="00743C93">
            <w:pPr>
              <w:jc w:val="both"/>
            </w:pPr>
            <w:r w:rsidRPr="00C921FA">
              <w:t>О любви и хитростях общения</w:t>
            </w:r>
          </w:p>
        </w:tc>
        <w:tc>
          <w:tcPr>
            <w:tcW w:w="4394" w:type="dxa"/>
          </w:tcPr>
          <w:p w:rsidR="0083147C" w:rsidRPr="00C921FA" w:rsidRDefault="0083147C" w:rsidP="00743C93">
            <w:pPr>
              <w:jc w:val="both"/>
            </w:pPr>
            <w:r w:rsidRPr="00C921FA">
              <w:t>Познакомить участников с процессом и техниками общения;</w:t>
            </w:r>
          </w:p>
          <w:p w:rsidR="0083147C" w:rsidRPr="00C921FA" w:rsidRDefault="0083147C" w:rsidP="00743C93">
            <w:pPr>
              <w:jc w:val="both"/>
            </w:pPr>
            <w:r w:rsidRPr="00C921FA">
              <w:t>Показать, что им может дать освоение техник общения;</w:t>
            </w:r>
          </w:p>
          <w:p w:rsidR="0083147C" w:rsidRPr="00C921FA" w:rsidRDefault="0083147C" w:rsidP="00743C93">
            <w:pPr>
              <w:jc w:val="both"/>
            </w:pPr>
            <w:r w:rsidRPr="00C921FA">
              <w:t>Помочь подросткам овладеть навыками коммуникативной и социальной компетентности.</w:t>
            </w:r>
          </w:p>
        </w:tc>
        <w:tc>
          <w:tcPr>
            <w:tcW w:w="1701" w:type="dxa"/>
          </w:tcPr>
          <w:p w:rsidR="0083147C" w:rsidRPr="00C921FA" w:rsidRDefault="0083147C" w:rsidP="00743C93">
            <w:pPr>
              <w:jc w:val="both"/>
            </w:pPr>
            <w:r w:rsidRPr="00C921FA">
              <w:t>1 раз в неделю</w:t>
            </w:r>
          </w:p>
        </w:tc>
      </w:tr>
      <w:tr w:rsidR="0083147C" w:rsidRPr="008C61F5" w:rsidTr="00743C93">
        <w:tc>
          <w:tcPr>
            <w:tcW w:w="499" w:type="dxa"/>
          </w:tcPr>
          <w:p w:rsidR="0083147C" w:rsidRPr="00C921FA" w:rsidRDefault="0083147C" w:rsidP="00743C93">
            <w:pPr>
              <w:jc w:val="both"/>
            </w:pPr>
            <w:r w:rsidRPr="00C921FA">
              <w:t>3</w:t>
            </w:r>
          </w:p>
        </w:tc>
        <w:tc>
          <w:tcPr>
            <w:tcW w:w="2757" w:type="dxa"/>
          </w:tcPr>
          <w:p w:rsidR="0083147C" w:rsidRPr="00C921FA" w:rsidRDefault="0083147C" w:rsidP="00743C93">
            <w:pPr>
              <w:jc w:val="both"/>
            </w:pPr>
            <w:r w:rsidRPr="00C921FA">
              <w:t>Эмоции и чувства</w:t>
            </w:r>
          </w:p>
        </w:tc>
        <w:tc>
          <w:tcPr>
            <w:tcW w:w="4394" w:type="dxa"/>
          </w:tcPr>
          <w:p w:rsidR="0083147C" w:rsidRPr="00C921FA" w:rsidRDefault="0083147C" w:rsidP="00743C93">
            <w:pPr>
              <w:jc w:val="both"/>
            </w:pPr>
            <w:r w:rsidRPr="00C921FA">
              <w:t>Объяснить, что такое эмоции и чувства, какими они бывают и что значат для людей;</w:t>
            </w:r>
          </w:p>
          <w:p w:rsidR="0083147C" w:rsidRPr="00C921FA" w:rsidRDefault="0083147C" w:rsidP="00743C93">
            <w:pPr>
              <w:jc w:val="both"/>
            </w:pPr>
            <w:r w:rsidRPr="00C921FA">
              <w:t>Научить определять свое эмоциональное состояние;</w:t>
            </w:r>
          </w:p>
          <w:p w:rsidR="0083147C" w:rsidRPr="00C921FA" w:rsidRDefault="0083147C" w:rsidP="00743C93">
            <w:pPr>
              <w:jc w:val="both"/>
            </w:pPr>
            <w:r w:rsidRPr="00C921FA">
              <w:t>Объяснить позитивное и негативное влияние эмоций в различных ситуациях.</w:t>
            </w:r>
          </w:p>
        </w:tc>
        <w:tc>
          <w:tcPr>
            <w:tcW w:w="1701" w:type="dxa"/>
          </w:tcPr>
          <w:p w:rsidR="0083147C" w:rsidRPr="00C921FA" w:rsidRDefault="0083147C" w:rsidP="00743C93">
            <w:pPr>
              <w:jc w:val="both"/>
            </w:pPr>
            <w:r w:rsidRPr="00C921FA">
              <w:t>1 раз в неделю</w:t>
            </w:r>
          </w:p>
        </w:tc>
      </w:tr>
      <w:tr w:rsidR="0083147C" w:rsidRPr="008C61F5" w:rsidTr="00743C93">
        <w:tc>
          <w:tcPr>
            <w:tcW w:w="499" w:type="dxa"/>
          </w:tcPr>
          <w:p w:rsidR="0083147C" w:rsidRPr="00C921FA" w:rsidRDefault="0083147C" w:rsidP="00743C93">
            <w:pPr>
              <w:jc w:val="both"/>
            </w:pPr>
            <w:r w:rsidRPr="00C921FA">
              <w:t>4</w:t>
            </w:r>
          </w:p>
        </w:tc>
        <w:tc>
          <w:tcPr>
            <w:tcW w:w="2757" w:type="dxa"/>
          </w:tcPr>
          <w:p w:rsidR="0083147C" w:rsidRPr="00C921FA" w:rsidRDefault="0083147C" w:rsidP="00743C93">
            <w:pPr>
              <w:jc w:val="both"/>
            </w:pPr>
            <w:r w:rsidRPr="00C921FA">
              <w:t>Конфликты: модели поведения в конфликтных ситуациях</w:t>
            </w:r>
          </w:p>
        </w:tc>
        <w:tc>
          <w:tcPr>
            <w:tcW w:w="4394" w:type="dxa"/>
          </w:tcPr>
          <w:p w:rsidR="0083147C" w:rsidRPr="00C921FA" w:rsidRDefault="0083147C" w:rsidP="00743C93">
            <w:pPr>
              <w:jc w:val="both"/>
            </w:pPr>
            <w:r w:rsidRPr="00C921FA">
              <w:t>Сформировать у подростков стремление к предупреждению конфликтов, позитивному выходу из конфликтных ситуаций;</w:t>
            </w:r>
          </w:p>
          <w:p w:rsidR="0083147C" w:rsidRPr="00C921FA" w:rsidRDefault="0083147C" w:rsidP="00743C93">
            <w:pPr>
              <w:jc w:val="both"/>
            </w:pPr>
            <w:r w:rsidRPr="00C921FA">
              <w:t>Научить предотвращать развитие конфликта;</w:t>
            </w:r>
          </w:p>
          <w:p w:rsidR="0083147C" w:rsidRPr="00C921FA" w:rsidRDefault="0083147C" w:rsidP="00743C93">
            <w:pPr>
              <w:jc w:val="both"/>
            </w:pPr>
            <w:r w:rsidRPr="00C921FA">
              <w:t>Показать и отработать способы выхода из конфликтных ситуаций.</w:t>
            </w:r>
          </w:p>
        </w:tc>
        <w:tc>
          <w:tcPr>
            <w:tcW w:w="1701" w:type="dxa"/>
          </w:tcPr>
          <w:p w:rsidR="0083147C" w:rsidRPr="00C921FA" w:rsidRDefault="0083147C" w:rsidP="00743C93">
            <w:pPr>
              <w:jc w:val="both"/>
            </w:pPr>
            <w:r w:rsidRPr="00C921FA">
              <w:t>1 раз в неделю</w:t>
            </w:r>
          </w:p>
        </w:tc>
      </w:tr>
      <w:tr w:rsidR="0083147C" w:rsidRPr="008C61F5" w:rsidTr="00743C93">
        <w:tc>
          <w:tcPr>
            <w:tcW w:w="499" w:type="dxa"/>
          </w:tcPr>
          <w:p w:rsidR="0083147C" w:rsidRPr="00C921FA" w:rsidRDefault="0083147C" w:rsidP="00743C93">
            <w:pPr>
              <w:jc w:val="both"/>
            </w:pPr>
            <w:r w:rsidRPr="00C921FA">
              <w:t>5</w:t>
            </w:r>
          </w:p>
        </w:tc>
        <w:tc>
          <w:tcPr>
            <w:tcW w:w="2757" w:type="dxa"/>
          </w:tcPr>
          <w:p w:rsidR="0083147C" w:rsidRPr="00C921FA" w:rsidRDefault="0083147C" w:rsidP="00743C93">
            <w:pPr>
              <w:jc w:val="both"/>
            </w:pPr>
            <w:r w:rsidRPr="00C921FA">
              <w:t>Белая ворона</w:t>
            </w:r>
          </w:p>
        </w:tc>
        <w:tc>
          <w:tcPr>
            <w:tcW w:w="4394" w:type="dxa"/>
          </w:tcPr>
          <w:p w:rsidR="0083147C" w:rsidRPr="00C921FA" w:rsidRDefault="0083147C" w:rsidP="00743C93">
            <w:pPr>
              <w:jc w:val="both"/>
            </w:pPr>
            <w:r w:rsidRPr="00C921FA">
              <w:t>Научить критически рассматривать сложившиеся в обществе стереотипы;</w:t>
            </w:r>
          </w:p>
          <w:p w:rsidR="0083147C" w:rsidRPr="00C921FA" w:rsidRDefault="0083147C" w:rsidP="00743C93">
            <w:pPr>
              <w:jc w:val="both"/>
            </w:pPr>
            <w:r w:rsidRPr="00C921FA">
              <w:t>Показать, чем опасны стигматизация и дискриминация;</w:t>
            </w:r>
          </w:p>
          <w:p w:rsidR="0083147C" w:rsidRPr="00C921FA" w:rsidRDefault="0083147C" w:rsidP="00743C93">
            <w:pPr>
              <w:jc w:val="both"/>
            </w:pPr>
            <w:r w:rsidRPr="00C921FA">
              <w:t>Привить уважение к личности.</w:t>
            </w:r>
          </w:p>
        </w:tc>
        <w:tc>
          <w:tcPr>
            <w:tcW w:w="1701" w:type="dxa"/>
          </w:tcPr>
          <w:p w:rsidR="0083147C" w:rsidRPr="00C921FA" w:rsidRDefault="0083147C" w:rsidP="00743C93">
            <w:pPr>
              <w:jc w:val="both"/>
            </w:pPr>
            <w:r w:rsidRPr="00C921FA">
              <w:t>1 раз в неделю</w:t>
            </w:r>
          </w:p>
        </w:tc>
      </w:tr>
      <w:tr w:rsidR="0083147C" w:rsidRPr="008C61F5" w:rsidTr="00743C93">
        <w:tc>
          <w:tcPr>
            <w:tcW w:w="499" w:type="dxa"/>
          </w:tcPr>
          <w:p w:rsidR="0083147C" w:rsidRPr="00C921FA" w:rsidRDefault="0083147C" w:rsidP="00743C93">
            <w:pPr>
              <w:jc w:val="both"/>
            </w:pPr>
            <w:r w:rsidRPr="00C921FA">
              <w:t>6</w:t>
            </w:r>
          </w:p>
        </w:tc>
        <w:tc>
          <w:tcPr>
            <w:tcW w:w="2757" w:type="dxa"/>
          </w:tcPr>
          <w:p w:rsidR="0083147C" w:rsidRPr="00C921FA" w:rsidRDefault="0083147C" w:rsidP="00743C93">
            <w:pPr>
              <w:jc w:val="both"/>
            </w:pPr>
            <w:r w:rsidRPr="00C921FA">
              <w:t>ВИЧ/СПИД</w:t>
            </w:r>
          </w:p>
        </w:tc>
        <w:tc>
          <w:tcPr>
            <w:tcW w:w="4394" w:type="dxa"/>
          </w:tcPr>
          <w:p w:rsidR="0083147C" w:rsidRPr="00C921FA" w:rsidRDefault="0083147C" w:rsidP="00743C93">
            <w:pPr>
              <w:jc w:val="both"/>
            </w:pPr>
            <w:r w:rsidRPr="00C921FA">
              <w:t>Дать представление о ВИЧ/СПИДе, путях передачи, способах защиты;</w:t>
            </w:r>
          </w:p>
          <w:p w:rsidR="0083147C" w:rsidRPr="00C921FA" w:rsidRDefault="0083147C" w:rsidP="00743C93">
            <w:pPr>
              <w:jc w:val="both"/>
            </w:pPr>
            <w:r w:rsidRPr="00C921FA">
              <w:t>Разъяснить что опасность заражения подстерегает каждого, если он не соблюдает мер предосторожности;</w:t>
            </w:r>
          </w:p>
          <w:p w:rsidR="0083147C" w:rsidRPr="00C921FA" w:rsidRDefault="0083147C" w:rsidP="00743C93">
            <w:pPr>
              <w:jc w:val="both"/>
            </w:pPr>
            <w:r w:rsidRPr="00C921FA">
              <w:t>Сформировать толерантное отношение к ВИЧ-позитивным людям.</w:t>
            </w:r>
          </w:p>
        </w:tc>
        <w:tc>
          <w:tcPr>
            <w:tcW w:w="1701" w:type="dxa"/>
          </w:tcPr>
          <w:p w:rsidR="0083147C" w:rsidRPr="00C921FA" w:rsidRDefault="0083147C" w:rsidP="00743C93">
            <w:pPr>
              <w:jc w:val="both"/>
            </w:pPr>
            <w:r w:rsidRPr="00C921FA">
              <w:t>1 раз в неделю</w:t>
            </w:r>
          </w:p>
        </w:tc>
      </w:tr>
      <w:tr w:rsidR="0083147C" w:rsidRPr="008C61F5" w:rsidTr="00743C93">
        <w:tc>
          <w:tcPr>
            <w:tcW w:w="499" w:type="dxa"/>
          </w:tcPr>
          <w:p w:rsidR="0083147C" w:rsidRPr="00C921FA" w:rsidRDefault="0083147C" w:rsidP="00743C93">
            <w:pPr>
              <w:jc w:val="both"/>
            </w:pPr>
            <w:r w:rsidRPr="00C921FA">
              <w:t>7</w:t>
            </w:r>
          </w:p>
        </w:tc>
        <w:tc>
          <w:tcPr>
            <w:tcW w:w="2757" w:type="dxa"/>
          </w:tcPr>
          <w:p w:rsidR="0083147C" w:rsidRPr="00C921FA" w:rsidRDefault="0083147C" w:rsidP="00743C93">
            <w:pPr>
              <w:jc w:val="both"/>
            </w:pPr>
            <w:r w:rsidRPr="00C921FA">
              <w:t>Скажи курению нет!</w:t>
            </w:r>
          </w:p>
        </w:tc>
        <w:tc>
          <w:tcPr>
            <w:tcW w:w="4394" w:type="dxa"/>
          </w:tcPr>
          <w:p w:rsidR="0083147C" w:rsidRPr="00C921FA" w:rsidRDefault="0083147C" w:rsidP="00743C93">
            <w:pPr>
              <w:jc w:val="both"/>
            </w:pPr>
            <w:r w:rsidRPr="00C921FA">
              <w:t>Показать причины и последствия курения;</w:t>
            </w:r>
          </w:p>
          <w:p w:rsidR="0083147C" w:rsidRPr="00C921FA" w:rsidRDefault="0083147C" w:rsidP="00743C93">
            <w:pPr>
              <w:jc w:val="both"/>
            </w:pPr>
            <w:r w:rsidRPr="00C921FA">
              <w:t>Выработать критическое мышление к курению.</w:t>
            </w:r>
          </w:p>
        </w:tc>
        <w:tc>
          <w:tcPr>
            <w:tcW w:w="1701" w:type="dxa"/>
          </w:tcPr>
          <w:p w:rsidR="0083147C" w:rsidRPr="00C921FA" w:rsidRDefault="0083147C" w:rsidP="00743C93">
            <w:pPr>
              <w:jc w:val="both"/>
            </w:pPr>
            <w:r w:rsidRPr="00C921FA">
              <w:t>1 раз в неделю</w:t>
            </w:r>
          </w:p>
        </w:tc>
      </w:tr>
      <w:tr w:rsidR="0083147C" w:rsidRPr="008C61F5" w:rsidTr="00743C93">
        <w:tc>
          <w:tcPr>
            <w:tcW w:w="499" w:type="dxa"/>
          </w:tcPr>
          <w:p w:rsidR="0083147C" w:rsidRPr="00C921FA" w:rsidRDefault="0083147C" w:rsidP="00743C93">
            <w:pPr>
              <w:jc w:val="both"/>
            </w:pPr>
            <w:r w:rsidRPr="00C921FA">
              <w:lastRenderedPageBreak/>
              <w:t>8</w:t>
            </w:r>
          </w:p>
        </w:tc>
        <w:tc>
          <w:tcPr>
            <w:tcW w:w="2757" w:type="dxa"/>
          </w:tcPr>
          <w:p w:rsidR="0083147C" w:rsidRPr="00C921FA" w:rsidRDefault="0083147C" w:rsidP="00743C93">
            <w:pPr>
              <w:jc w:val="both"/>
            </w:pPr>
            <w:r w:rsidRPr="00C921FA">
              <w:t>Алкоголь: мифы и реальность</w:t>
            </w:r>
          </w:p>
        </w:tc>
        <w:tc>
          <w:tcPr>
            <w:tcW w:w="4394" w:type="dxa"/>
          </w:tcPr>
          <w:p w:rsidR="0083147C" w:rsidRPr="00C921FA" w:rsidRDefault="0083147C" w:rsidP="00743C93">
            <w:pPr>
              <w:jc w:val="both"/>
            </w:pPr>
            <w:r w:rsidRPr="00C921FA">
              <w:t>Дать представление и причинах и последствиях алкоголизма;</w:t>
            </w:r>
          </w:p>
          <w:p w:rsidR="0083147C" w:rsidRPr="00C921FA" w:rsidRDefault="0083147C" w:rsidP="00743C93">
            <w:pPr>
              <w:jc w:val="both"/>
            </w:pPr>
            <w:r w:rsidRPr="00C921FA">
              <w:t>Сформировать у участников навыки, помогающие удержаться от употребления алкоголя.</w:t>
            </w:r>
          </w:p>
        </w:tc>
        <w:tc>
          <w:tcPr>
            <w:tcW w:w="1701" w:type="dxa"/>
          </w:tcPr>
          <w:p w:rsidR="0083147C" w:rsidRPr="00C921FA" w:rsidRDefault="0083147C" w:rsidP="00743C93">
            <w:pPr>
              <w:jc w:val="both"/>
            </w:pPr>
            <w:r w:rsidRPr="00C921FA">
              <w:t>1 раз в неделю</w:t>
            </w:r>
          </w:p>
        </w:tc>
      </w:tr>
      <w:tr w:rsidR="0083147C" w:rsidRPr="008C61F5" w:rsidTr="00743C93">
        <w:tc>
          <w:tcPr>
            <w:tcW w:w="499" w:type="dxa"/>
          </w:tcPr>
          <w:p w:rsidR="0083147C" w:rsidRPr="00C921FA" w:rsidRDefault="0083147C" w:rsidP="00743C93">
            <w:pPr>
              <w:jc w:val="both"/>
            </w:pPr>
            <w:r w:rsidRPr="00C921FA">
              <w:t>9</w:t>
            </w:r>
          </w:p>
        </w:tc>
        <w:tc>
          <w:tcPr>
            <w:tcW w:w="2757" w:type="dxa"/>
          </w:tcPr>
          <w:p w:rsidR="0083147C" w:rsidRPr="00C921FA" w:rsidRDefault="0083147C" w:rsidP="00743C93">
            <w:pPr>
              <w:jc w:val="both"/>
            </w:pPr>
            <w:r w:rsidRPr="00C921FA">
              <w:t>Наркотики: не влезай убьет!</w:t>
            </w:r>
          </w:p>
        </w:tc>
        <w:tc>
          <w:tcPr>
            <w:tcW w:w="4394" w:type="dxa"/>
          </w:tcPr>
          <w:p w:rsidR="0083147C" w:rsidRPr="00C921FA" w:rsidRDefault="0083147C" w:rsidP="00743C93">
            <w:pPr>
              <w:jc w:val="both"/>
            </w:pPr>
            <w:r w:rsidRPr="00C921FA">
              <w:t>Дать представление и причинах и последствиях наркозависимости;</w:t>
            </w:r>
          </w:p>
          <w:p w:rsidR="0083147C" w:rsidRPr="00C921FA" w:rsidRDefault="0083147C" w:rsidP="00743C93">
            <w:pPr>
              <w:jc w:val="both"/>
            </w:pPr>
            <w:r w:rsidRPr="00C921FA">
              <w:t>Сформировать негативное отношение к наркотикам.</w:t>
            </w:r>
          </w:p>
        </w:tc>
        <w:tc>
          <w:tcPr>
            <w:tcW w:w="1701" w:type="dxa"/>
          </w:tcPr>
          <w:p w:rsidR="0083147C" w:rsidRPr="00C921FA" w:rsidRDefault="0083147C" w:rsidP="00743C93">
            <w:pPr>
              <w:jc w:val="both"/>
            </w:pPr>
            <w:r w:rsidRPr="00C921FA">
              <w:t>1 раз в неделю</w:t>
            </w:r>
          </w:p>
        </w:tc>
      </w:tr>
      <w:tr w:rsidR="0083147C" w:rsidRPr="008C61F5" w:rsidTr="00743C93">
        <w:trPr>
          <w:trHeight w:val="195"/>
        </w:trPr>
        <w:tc>
          <w:tcPr>
            <w:tcW w:w="499" w:type="dxa"/>
          </w:tcPr>
          <w:p w:rsidR="0083147C" w:rsidRPr="00C921FA" w:rsidRDefault="0083147C" w:rsidP="00743C93">
            <w:pPr>
              <w:jc w:val="both"/>
            </w:pPr>
            <w:r w:rsidRPr="00C921FA">
              <w:t>10</w:t>
            </w:r>
          </w:p>
        </w:tc>
        <w:tc>
          <w:tcPr>
            <w:tcW w:w="2757" w:type="dxa"/>
          </w:tcPr>
          <w:p w:rsidR="0083147C" w:rsidRPr="00C921FA" w:rsidRDefault="0083147C" w:rsidP="00743C93">
            <w:pPr>
              <w:jc w:val="both"/>
            </w:pPr>
            <w:r w:rsidRPr="00C921FA">
              <w:t>Завершающее занятие</w:t>
            </w:r>
          </w:p>
        </w:tc>
        <w:tc>
          <w:tcPr>
            <w:tcW w:w="4394" w:type="dxa"/>
          </w:tcPr>
          <w:p w:rsidR="0083147C" w:rsidRPr="00C921FA" w:rsidRDefault="0083147C" w:rsidP="00743C93">
            <w:pPr>
              <w:jc w:val="both"/>
            </w:pPr>
            <w:r w:rsidRPr="00C921FA">
              <w:t>Подведение итогов;</w:t>
            </w:r>
          </w:p>
          <w:p w:rsidR="0083147C" w:rsidRPr="00C921FA" w:rsidRDefault="0083147C" w:rsidP="00743C93">
            <w:pPr>
              <w:jc w:val="both"/>
            </w:pPr>
            <w:r w:rsidRPr="00C921FA">
              <w:t xml:space="preserve">Показать подросткам как создавать собственные проекты и акции: где искать ресурсы и как планировать. </w:t>
            </w:r>
          </w:p>
        </w:tc>
        <w:tc>
          <w:tcPr>
            <w:tcW w:w="1701" w:type="dxa"/>
          </w:tcPr>
          <w:p w:rsidR="0083147C" w:rsidRPr="00C921FA" w:rsidRDefault="0083147C" w:rsidP="00743C93">
            <w:pPr>
              <w:jc w:val="both"/>
            </w:pPr>
            <w:r w:rsidRPr="00C921FA">
              <w:t>1 раз в неделю</w:t>
            </w:r>
          </w:p>
        </w:tc>
      </w:tr>
    </w:tbl>
    <w:p w:rsidR="0083147C" w:rsidRDefault="0083147C" w:rsidP="0083147C">
      <w:pPr>
        <w:jc w:val="both"/>
        <w:rPr>
          <w:b/>
          <w:sz w:val="28"/>
          <w:szCs w:val="28"/>
        </w:rPr>
      </w:pPr>
    </w:p>
    <w:p w:rsidR="00C921FA" w:rsidRPr="0083147C" w:rsidRDefault="00C921FA" w:rsidP="00C921FA">
      <w:pPr>
        <w:spacing w:after="160" w:line="259" w:lineRule="auto"/>
        <w:rPr>
          <w:b/>
          <w:sz w:val="28"/>
          <w:szCs w:val="28"/>
        </w:rPr>
      </w:pPr>
    </w:p>
    <w:sectPr w:rsidR="00C921FA" w:rsidRPr="0083147C" w:rsidSect="00DB37A3">
      <w:headerReference w:type="default" r:id="rId8"/>
      <w:footerReference w:type="default" r:id="rId9"/>
      <w:pgSz w:w="11906" w:h="16838"/>
      <w:pgMar w:top="1134" w:right="850" w:bottom="567"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A3" w:rsidRDefault="006E14A3" w:rsidP="0083147C">
      <w:r>
        <w:separator/>
      </w:r>
    </w:p>
  </w:endnote>
  <w:endnote w:type="continuationSeparator" w:id="0">
    <w:p w:rsidR="006E14A3" w:rsidRDefault="006E14A3" w:rsidP="0083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0744"/>
      <w:docPartObj>
        <w:docPartGallery w:val="Page Numbers (Bottom of Page)"/>
        <w:docPartUnique/>
      </w:docPartObj>
    </w:sdtPr>
    <w:sdtEndPr/>
    <w:sdtContent>
      <w:p w:rsidR="007B154E" w:rsidRDefault="007B154E">
        <w:pPr>
          <w:pStyle w:val="a9"/>
          <w:jc w:val="center"/>
        </w:pPr>
        <w:r>
          <w:fldChar w:fldCharType="begin"/>
        </w:r>
        <w:r>
          <w:instrText>PAGE   \* MERGEFORMAT</w:instrText>
        </w:r>
        <w:r>
          <w:fldChar w:fldCharType="separate"/>
        </w:r>
        <w:r w:rsidR="00756FFA">
          <w:rPr>
            <w:noProof/>
          </w:rPr>
          <w:t>12</w:t>
        </w:r>
        <w:r>
          <w:fldChar w:fldCharType="end"/>
        </w:r>
      </w:p>
    </w:sdtContent>
  </w:sdt>
  <w:p w:rsidR="007B154E" w:rsidRDefault="007B15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A3" w:rsidRDefault="006E14A3" w:rsidP="0083147C">
      <w:r>
        <w:separator/>
      </w:r>
    </w:p>
  </w:footnote>
  <w:footnote w:type="continuationSeparator" w:id="0">
    <w:p w:rsidR="006E14A3" w:rsidRDefault="006E14A3" w:rsidP="0083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47C" w:rsidRPr="0083147C" w:rsidRDefault="0083147C" w:rsidP="00C968BD">
    <w:pPr>
      <w:pStyle w:val="a7"/>
      <w:jc w:val="center"/>
      <w:rPr>
        <w:sz w:val="32"/>
      </w:rPr>
    </w:pPr>
    <w:r w:rsidRPr="0083147C">
      <w:rPr>
        <w:color w:val="333333"/>
        <w:szCs w:val="21"/>
        <w:shd w:val="clear" w:color="auto" w:fill="FFFFFF"/>
      </w:rPr>
      <w:t xml:space="preserve">Конкурс </w:t>
    </w:r>
    <w:r w:rsidR="00C968BD">
      <w:rPr>
        <w:color w:val="333333"/>
        <w:szCs w:val="21"/>
        <w:shd w:val="clear" w:color="auto" w:fill="FFFFFF"/>
      </w:rPr>
      <w:t>проектов в сфере профилактики наркомании, пропаганды здорового образа жизни в 2017 году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9D3"/>
    <w:multiLevelType w:val="hybridMultilevel"/>
    <w:tmpl w:val="7B060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1383"/>
    <w:multiLevelType w:val="hybridMultilevel"/>
    <w:tmpl w:val="75CEE2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C6648A5"/>
    <w:multiLevelType w:val="hybridMultilevel"/>
    <w:tmpl w:val="627A5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530D78"/>
    <w:multiLevelType w:val="multilevel"/>
    <w:tmpl w:val="B69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E55E6"/>
    <w:multiLevelType w:val="hybridMultilevel"/>
    <w:tmpl w:val="D93A18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3573A9"/>
    <w:multiLevelType w:val="hybridMultilevel"/>
    <w:tmpl w:val="EC3C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D7A19"/>
    <w:multiLevelType w:val="hybridMultilevel"/>
    <w:tmpl w:val="D93A18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08678F"/>
    <w:multiLevelType w:val="multilevel"/>
    <w:tmpl w:val="4E08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A870F9"/>
    <w:multiLevelType w:val="multilevel"/>
    <w:tmpl w:val="ACE0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05BAB"/>
    <w:multiLevelType w:val="hybridMultilevel"/>
    <w:tmpl w:val="E77C28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AB6C1E"/>
    <w:multiLevelType w:val="hybridMultilevel"/>
    <w:tmpl w:val="09DC9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DA71BF"/>
    <w:multiLevelType w:val="hybridMultilevel"/>
    <w:tmpl w:val="DE6C6E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73A26FC"/>
    <w:multiLevelType w:val="hybridMultilevel"/>
    <w:tmpl w:val="2C4472A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2D72A7"/>
    <w:multiLevelType w:val="hybridMultilevel"/>
    <w:tmpl w:val="7562A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482EB2"/>
    <w:multiLevelType w:val="hybridMultilevel"/>
    <w:tmpl w:val="D39A4AF8"/>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5">
    <w:nsid w:val="759109EE"/>
    <w:multiLevelType w:val="hybridMultilevel"/>
    <w:tmpl w:val="33745F1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65098F"/>
    <w:multiLevelType w:val="multilevel"/>
    <w:tmpl w:val="CA2E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9"/>
  </w:num>
  <w:num w:numId="4">
    <w:abstractNumId w:val="11"/>
  </w:num>
  <w:num w:numId="5">
    <w:abstractNumId w:val="14"/>
  </w:num>
  <w:num w:numId="6">
    <w:abstractNumId w:val="4"/>
  </w:num>
  <w:num w:numId="7">
    <w:abstractNumId w:val="12"/>
  </w:num>
  <w:num w:numId="8">
    <w:abstractNumId w:val="6"/>
  </w:num>
  <w:num w:numId="9">
    <w:abstractNumId w:val="3"/>
  </w:num>
  <w:num w:numId="10">
    <w:abstractNumId w:val="16"/>
  </w:num>
  <w:num w:numId="11">
    <w:abstractNumId w:val="7"/>
  </w:num>
  <w:num w:numId="12">
    <w:abstractNumId w:val="8"/>
  </w:num>
  <w:num w:numId="13">
    <w:abstractNumId w:val="1"/>
  </w:num>
  <w:num w:numId="14">
    <w:abstractNumId w:val="10"/>
  </w:num>
  <w:num w:numId="15">
    <w:abstractNumId w:val="5"/>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AB"/>
    <w:rsid w:val="000223AB"/>
    <w:rsid w:val="00041C72"/>
    <w:rsid w:val="000B7CEF"/>
    <w:rsid w:val="000F20AB"/>
    <w:rsid w:val="00170A6A"/>
    <w:rsid w:val="002F625A"/>
    <w:rsid w:val="0035508E"/>
    <w:rsid w:val="003A2B21"/>
    <w:rsid w:val="003E2B35"/>
    <w:rsid w:val="00431839"/>
    <w:rsid w:val="00485228"/>
    <w:rsid w:val="004F7C04"/>
    <w:rsid w:val="00544ED6"/>
    <w:rsid w:val="005D349B"/>
    <w:rsid w:val="006E14A3"/>
    <w:rsid w:val="0074401D"/>
    <w:rsid w:val="00756FFA"/>
    <w:rsid w:val="007B154E"/>
    <w:rsid w:val="007D04B3"/>
    <w:rsid w:val="0083147C"/>
    <w:rsid w:val="00890CB6"/>
    <w:rsid w:val="008C61F5"/>
    <w:rsid w:val="0090225D"/>
    <w:rsid w:val="009B76A4"/>
    <w:rsid w:val="00A16D29"/>
    <w:rsid w:val="00A2564E"/>
    <w:rsid w:val="00A70F00"/>
    <w:rsid w:val="00AA03EE"/>
    <w:rsid w:val="00AC2490"/>
    <w:rsid w:val="00AF1E2A"/>
    <w:rsid w:val="00C57A68"/>
    <w:rsid w:val="00C921FA"/>
    <w:rsid w:val="00C968BD"/>
    <w:rsid w:val="00D1782E"/>
    <w:rsid w:val="00DB37A3"/>
    <w:rsid w:val="00DC2B70"/>
    <w:rsid w:val="00DE6BE3"/>
    <w:rsid w:val="00EA18C1"/>
    <w:rsid w:val="00EE4EDE"/>
    <w:rsid w:val="00F80EB7"/>
    <w:rsid w:val="00F8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930D7-8C37-43F3-A8C5-F90C5A63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228"/>
    <w:pPr>
      <w:ind w:left="720"/>
      <w:contextualSpacing/>
    </w:pPr>
  </w:style>
  <w:style w:type="table" w:styleId="a4">
    <w:name w:val="Table Grid"/>
    <w:basedOn w:val="a1"/>
    <w:uiPriority w:val="39"/>
    <w:rsid w:val="008C6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0B7CEF"/>
  </w:style>
  <w:style w:type="paragraph" w:styleId="a5">
    <w:name w:val="Balloon Text"/>
    <w:basedOn w:val="a"/>
    <w:link w:val="a6"/>
    <w:uiPriority w:val="99"/>
    <w:semiHidden/>
    <w:unhideWhenUsed/>
    <w:rsid w:val="0083147C"/>
    <w:rPr>
      <w:rFonts w:ascii="Segoe UI" w:hAnsi="Segoe UI" w:cs="Segoe UI"/>
      <w:sz w:val="18"/>
      <w:szCs w:val="18"/>
    </w:rPr>
  </w:style>
  <w:style w:type="character" w:customStyle="1" w:styleId="a6">
    <w:name w:val="Текст выноски Знак"/>
    <w:basedOn w:val="a0"/>
    <w:link w:val="a5"/>
    <w:uiPriority w:val="99"/>
    <w:semiHidden/>
    <w:rsid w:val="0083147C"/>
    <w:rPr>
      <w:rFonts w:ascii="Segoe UI" w:eastAsia="Times New Roman" w:hAnsi="Segoe UI" w:cs="Segoe UI"/>
      <w:sz w:val="18"/>
      <w:szCs w:val="18"/>
      <w:lang w:eastAsia="ru-RU"/>
    </w:rPr>
  </w:style>
  <w:style w:type="paragraph" w:styleId="a7">
    <w:name w:val="header"/>
    <w:basedOn w:val="a"/>
    <w:link w:val="a8"/>
    <w:uiPriority w:val="99"/>
    <w:unhideWhenUsed/>
    <w:rsid w:val="0083147C"/>
    <w:pPr>
      <w:tabs>
        <w:tab w:val="center" w:pos="4677"/>
        <w:tab w:val="right" w:pos="9355"/>
      </w:tabs>
    </w:pPr>
  </w:style>
  <w:style w:type="character" w:customStyle="1" w:styleId="a8">
    <w:name w:val="Верхний колонтитул Знак"/>
    <w:basedOn w:val="a0"/>
    <w:link w:val="a7"/>
    <w:uiPriority w:val="99"/>
    <w:rsid w:val="0083147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3147C"/>
    <w:pPr>
      <w:tabs>
        <w:tab w:val="center" w:pos="4677"/>
        <w:tab w:val="right" w:pos="9355"/>
      </w:tabs>
    </w:pPr>
  </w:style>
  <w:style w:type="character" w:customStyle="1" w:styleId="aa">
    <w:name w:val="Нижний колонтитул Знак"/>
    <w:basedOn w:val="a0"/>
    <w:link w:val="a9"/>
    <w:uiPriority w:val="99"/>
    <w:rsid w:val="008314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1861">
      <w:bodyDiv w:val="1"/>
      <w:marLeft w:val="0"/>
      <w:marRight w:val="0"/>
      <w:marTop w:val="0"/>
      <w:marBottom w:val="0"/>
      <w:divBdr>
        <w:top w:val="none" w:sz="0" w:space="0" w:color="auto"/>
        <w:left w:val="none" w:sz="0" w:space="0" w:color="auto"/>
        <w:bottom w:val="none" w:sz="0" w:space="0" w:color="auto"/>
        <w:right w:val="none" w:sz="0" w:space="0" w:color="auto"/>
      </w:divBdr>
      <w:divsChild>
        <w:div w:id="1446919845">
          <w:marLeft w:val="0"/>
          <w:marRight w:val="0"/>
          <w:marTop w:val="0"/>
          <w:marBottom w:val="0"/>
          <w:divBdr>
            <w:top w:val="none" w:sz="0" w:space="0" w:color="auto"/>
            <w:left w:val="none" w:sz="0" w:space="0" w:color="auto"/>
            <w:bottom w:val="none" w:sz="0" w:space="0" w:color="auto"/>
            <w:right w:val="none" w:sz="0" w:space="0" w:color="auto"/>
          </w:divBdr>
        </w:div>
        <w:div w:id="1273047691">
          <w:marLeft w:val="0"/>
          <w:marRight w:val="0"/>
          <w:marTop w:val="0"/>
          <w:marBottom w:val="0"/>
          <w:divBdr>
            <w:top w:val="none" w:sz="0" w:space="0" w:color="auto"/>
            <w:left w:val="none" w:sz="0" w:space="0" w:color="auto"/>
            <w:bottom w:val="none" w:sz="0" w:space="0" w:color="auto"/>
            <w:right w:val="none" w:sz="0" w:space="0" w:color="auto"/>
          </w:divBdr>
        </w:div>
        <w:div w:id="509493540">
          <w:marLeft w:val="0"/>
          <w:marRight w:val="0"/>
          <w:marTop w:val="0"/>
          <w:marBottom w:val="0"/>
          <w:divBdr>
            <w:top w:val="none" w:sz="0" w:space="0" w:color="auto"/>
            <w:left w:val="none" w:sz="0" w:space="0" w:color="auto"/>
            <w:bottom w:val="none" w:sz="0" w:space="0" w:color="auto"/>
            <w:right w:val="none" w:sz="0" w:space="0" w:color="auto"/>
          </w:divBdr>
        </w:div>
        <w:div w:id="641740282">
          <w:marLeft w:val="0"/>
          <w:marRight w:val="0"/>
          <w:marTop w:val="0"/>
          <w:marBottom w:val="0"/>
          <w:divBdr>
            <w:top w:val="none" w:sz="0" w:space="0" w:color="auto"/>
            <w:left w:val="none" w:sz="0" w:space="0" w:color="auto"/>
            <w:bottom w:val="none" w:sz="0" w:space="0" w:color="auto"/>
            <w:right w:val="none" w:sz="0" w:space="0" w:color="auto"/>
          </w:divBdr>
        </w:div>
        <w:div w:id="1782530270">
          <w:marLeft w:val="0"/>
          <w:marRight w:val="0"/>
          <w:marTop w:val="0"/>
          <w:marBottom w:val="0"/>
          <w:divBdr>
            <w:top w:val="none" w:sz="0" w:space="0" w:color="auto"/>
            <w:left w:val="none" w:sz="0" w:space="0" w:color="auto"/>
            <w:bottom w:val="none" w:sz="0" w:space="0" w:color="auto"/>
            <w:right w:val="none" w:sz="0" w:space="0" w:color="auto"/>
          </w:divBdr>
        </w:div>
        <w:div w:id="438990934">
          <w:marLeft w:val="0"/>
          <w:marRight w:val="0"/>
          <w:marTop w:val="0"/>
          <w:marBottom w:val="0"/>
          <w:divBdr>
            <w:top w:val="none" w:sz="0" w:space="0" w:color="auto"/>
            <w:left w:val="none" w:sz="0" w:space="0" w:color="auto"/>
            <w:bottom w:val="none" w:sz="0" w:space="0" w:color="auto"/>
            <w:right w:val="none" w:sz="0" w:space="0" w:color="auto"/>
          </w:divBdr>
        </w:div>
        <w:div w:id="394814901">
          <w:marLeft w:val="0"/>
          <w:marRight w:val="0"/>
          <w:marTop w:val="0"/>
          <w:marBottom w:val="0"/>
          <w:divBdr>
            <w:top w:val="none" w:sz="0" w:space="0" w:color="auto"/>
            <w:left w:val="none" w:sz="0" w:space="0" w:color="auto"/>
            <w:bottom w:val="none" w:sz="0" w:space="0" w:color="auto"/>
            <w:right w:val="none" w:sz="0" w:space="0" w:color="auto"/>
          </w:divBdr>
        </w:div>
      </w:divsChild>
    </w:div>
    <w:div w:id="662970116">
      <w:bodyDiv w:val="1"/>
      <w:marLeft w:val="0"/>
      <w:marRight w:val="0"/>
      <w:marTop w:val="0"/>
      <w:marBottom w:val="0"/>
      <w:divBdr>
        <w:top w:val="none" w:sz="0" w:space="0" w:color="auto"/>
        <w:left w:val="none" w:sz="0" w:space="0" w:color="auto"/>
        <w:bottom w:val="none" w:sz="0" w:space="0" w:color="auto"/>
        <w:right w:val="none" w:sz="0" w:space="0" w:color="auto"/>
      </w:divBdr>
      <w:divsChild>
        <w:div w:id="387655329">
          <w:marLeft w:val="0"/>
          <w:marRight w:val="0"/>
          <w:marTop w:val="0"/>
          <w:marBottom w:val="0"/>
          <w:divBdr>
            <w:top w:val="none" w:sz="0" w:space="0" w:color="auto"/>
            <w:left w:val="none" w:sz="0" w:space="0" w:color="auto"/>
            <w:bottom w:val="none" w:sz="0" w:space="0" w:color="auto"/>
            <w:right w:val="none" w:sz="0" w:space="0" w:color="auto"/>
          </w:divBdr>
        </w:div>
        <w:div w:id="2082634430">
          <w:marLeft w:val="0"/>
          <w:marRight w:val="0"/>
          <w:marTop w:val="0"/>
          <w:marBottom w:val="0"/>
          <w:divBdr>
            <w:top w:val="none" w:sz="0" w:space="0" w:color="auto"/>
            <w:left w:val="none" w:sz="0" w:space="0" w:color="auto"/>
            <w:bottom w:val="none" w:sz="0" w:space="0" w:color="auto"/>
            <w:right w:val="none" w:sz="0" w:space="0" w:color="auto"/>
          </w:divBdr>
        </w:div>
        <w:div w:id="85658348">
          <w:marLeft w:val="0"/>
          <w:marRight w:val="0"/>
          <w:marTop w:val="0"/>
          <w:marBottom w:val="0"/>
          <w:divBdr>
            <w:top w:val="none" w:sz="0" w:space="0" w:color="auto"/>
            <w:left w:val="none" w:sz="0" w:space="0" w:color="auto"/>
            <w:bottom w:val="none" w:sz="0" w:space="0" w:color="auto"/>
            <w:right w:val="none" w:sz="0" w:space="0" w:color="auto"/>
          </w:divBdr>
        </w:div>
        <w:div w:id="94635923">
          <w:marLeft w:val="0"/>
          <w:marRight w:val="0"/>
          <w:marTop w:val="0"/>
          <w:marBottom w:val="0"/>
          <w:divBdr>
            <w:top w:val="none" w:sz="0" w:space="0" w:color="auto"/>
            <w:left w:val="none" w:sz="0" w:space="0" w:color="auto"/>
            <w:bottom w:val="none" w:sz="0" w:space="0" w:color="auto"/>
            <w:right w:val="none" w:sz="0" w:space="0" w:color="auto"/>
          </w:divBdr>
        </w:div>
        <w:div w:id="243299798">
          <w:marLeft w:val="0"/>
          <w:marRight w:val="0"/>
          <w:marTop w:val="0"/>
          <w:marBottom w:val="0"/>
          <w:divBdr>
            <w:top w:val="none" w:sz="0" w:space="0" w:color="auto"/>
            <w:left w:val="none" w:sz="0" w:space="0" w:color="auto"/>
            <w:bottom w:val="none" w:sz="0" w:space="0" w:color="auto"/>
            <w:right w:val="none" w:sz="0" w:space="0" w:color="auto"/>
          </w:divBdr>
        </w:div>
        <w:div w:id="943347591">
          <w:marLeft w:val="0"/>
          <w:marRight w:val="0"/>
          <w:marTop w:val="0"/>
          <w:marBottom w:val="0"/>
          <w:divBdr>
            <w:top w:val="none" w:sz="0" w:space="0" w:color="auto"/>
            <w:left w:val="none" w:sz="0" w:space="0" w:color="auto"/>
            <w:bottom w:val="none" w:sz="0" w:space="0" w:color="auto"/>
            <w:right w:val="none" w:sz="0" w:space="0" w:color="auto"/>
          </w:divBdr>
        </w:div>
        <w:div w:id="1763603360">
          <w:marLeft w:val="0"/>
          <w:marRight w:val="0"/>
          <w:marTop w:val="0"/>
          <w:marBottom w:val="0"/>
          <w:divBdr>
            <w:top w:val="none" w:sz="0" w:space="0" w:color="auto"/>
            <w:left w:val="none" w:sz="0" w:space="0" w:color="auto"/>
            <w:bottom w:val="none" w:sz="0" w:space="0" w:color="auto"/>
            <w:right w:val="none" w:sz="0" w:space="0" w:color="auto"/>
          </w:divBdr>
        </w:div>
        <w:div w:id="2093621291">
          <w:marLeft w:val="0"/>
          <w:marRight w:val="0"/>
          <w:marTop w:val="0"/>
          <w:marBottom w:val="0"/>
          <w:divBdr>
            <w:top w:val="none" w:sz="0" w:space="0" w:color="auto"/>
            <w:left w:val="none" w:sz="0" w:space="0" w:color="auto"/>
            <w:bottom w:val="none" w:sz="0" w:space="0" w:color="auto"/>
            <w:right w:val="none" w:sz="0" w:space="0" w:color="auto"/>
          </w:divBdr>
        </w:div>
        <w:div w:id="637107313">
          <w:marLeft w:val="0"/>
          <w:marRight w:val="0"/>
          <w:marTop w:val="0"/>
          <w:marBottom w:val="0"/>
          <w:divBdr>
            <w:top w:val="none" w:sz="0" w:space="0" w:color="auto"/>
            <w:left w:val="none" w:sz="0" w:space="0" w:color="auto"/>
            <w:bottom w:val="none" w:sz="0" w:space="0" w:color="auto"/>
            <w:right w:val="none" w:sz="0" w:space="0" w:color="auto"/>
          </w:divBdr>
        </w:div>
        <w:div w:id="858658507">
          <w:marLeft w:val="0"/>
          <w:marRight w:val="0"/>
          <w:marTop w:val="0"/>
          <w:marBottom w:val="0"/>
          <w:divBdr>
            <w:top w:val="none" w:sz="0" w:space="0" w:color="auto"/>
            <w:left w:val="none" w:sz="0" w:space="0" w:color="auto"/>
            <w:bottom w:val="none" w:sz="0" w:space="0" w:color="auto"/>
            <w:right w:val="none" w:sz="0" w:space="0" w:color="auto"/>
          </w:divBdr>
        </w:div>
        <w:div w:id="2120292108">
          <w:marLeft w:val="0"/>
          <w:marRight w:val="0"/>
          <w:marTop w:val="0"/>
          <w:marBottom w:val="0"/>
          <w:divBdr>
            <w:top w:val="none" w:sz="0" w:space="0" w:color="auto"/>
            <w:left w:val="none" w:sz="0" w:space="0" w:color="auto"/>
            <w:bottom w:val="none" w:sz="0" w:space="0" w:color="auto"/>
            <w:right w:val="none" w:sz="0" w:space="0" w:color="auto"/>
          </w:divBdr>
        </w:div>
        <w:div w:id="975452588">
          <w:marLeft w:val="0"/>
          <w:marRight w:val="0"/>
          <w:marTop w:val="0"/>
          <w:marBottom w:val="0"/>
          <w:divBdr>
            <w:top w:val="none" w:sz="0" w:space="0" w:color="auto"/>
            <w:left w:val="none" w:sz="0" w:space="0" w:color="auto"/>
            <w:bottom w:val="none" w:sz="0" w:space="0" w:color="auto"/>
            <w:right w:val="none" w:sz="0" w:space="0" w:color="auto"/>
          </w:divBdr>
        </w:div>
        <w:div w:id="227420838">
          <w:marLeft w:val="0"/>
          <w:marRight w:val="0"/>
          <w:marTop w:val="0"/>
          <w:marBottom w:val="0"/>
          <w:divBdr>
            <w:top w:val="none" w:sz="0" w:space="0" w:color="auto"/>
            <w:left w:val="none" w:sz="0" w:space="0" w:color="auto"/>
            <w:bottom w:val="none" w:sz="0" w:space="0" w:color="auto"/>
            <w:right w:val="none" w:sz="0" w:space="0" w:color="auto"/>
          </w:divBdr>
        </w:div>
        <w:div w:id="868949462">
          <w:marLeft w:val="0"/>
          <w:marRight w:val="0"/>
          <w:marTop w:val="0"/>
          <w:marBottom w:val="0"/>
          <w:divBdr>
            <w:top w:val="none" w:sz="0" w:space="0" w:color="auto"/>
            <w:left w:val="none" w:sz="0" w:space="0" w:color="auto"/>
            <w:bottom w:val="none" w:sz="0" w:space="0" w:color="auto"/>
            <w:right w:val="none" w:sz="0" w:space="0" w:color="auto"/>
          </w:divBdr>
        </w:div>
      </w:divsChild>
    </w:div>
    <w:div w:id="1247156653">
      <w:bodyDiv w:val="1"/>
      <w:marLeft w:val="0"/>
      <w:marRight w:val="0"/>
      <w:marTop w:val="0"/>
      <w:marBottom w:val="0"/>
      <w:divBdr>
        <w:top w:val="none" w:sz="0" w:space="0" w:color="auto"/>
        <w:left w:val="none" w:sz="0" w:space="0" w:color="auto"/>
        <w:bottom w:val="none" w:sz="0" w:space="0" w:color="auto"/>
        <w:right w:val="none" w:sz="0" w:space="0" w:color="auto"/>
      </w:divBdr>
    </w:div>
    <w:div w:id="1514227434">
      <w:bodyDiv w:val="1"/>
      <w:marLeft w:val="0"/>
      <w:marRight w:val="0"/>
      <w:marTop w:val="0"/>
      <w:marBottom w:val="0"/>
      <w:divBdr>
        <w:top w:val="none" w:sz="0" w:space="0" w:color="auto"/>
        <w:left w:val="none" w:sz="0" w:space="0" w:color="auto"/>
        <w:bottom w:val="none" w:sz="0" w:space="0" w:color="auto"/>
        <w:right w:val="none" w:sz="0" w:space="0" w:color="auto"/>
      </w:divBdr>
      <w:divsChild>
        <w:div w:id="266818115">
          <w:marLeft w:val="0"/>
          <w:marRight w:val="0"/>
          <w:marTop w:val="0"/>
          <w:marBottom w:val="0"/>
          <w:divBdr>
            <w:top w:val="none" w:sz="0" w:space="0" w:color="auto"/>
            <w:left w:val="none" w:sz="0" w:space="0" w:color="auto"/>
            <w:bottom w:val="none" w:sz="0" w:space="0" w:color="auto"/>
            <w:right w:val="none" w:sz="0" w:space="0" w:color="auto"/>
          </w:divBdr>
        </w:div>
        <w:div w:id="1665009372">
          <w:marLeft w:val="0"/>
          <w:marRight w:val="0"/>
          <w:marTop w:val="0"/>
          <w:marBottom w:val="0"/>
          <w:divBdr>
            <w:top w:val="none" w:sz="0" w:space="0" w:color="auto"/>
            <w:left w:val="none" w:sz="0" w:space="0" w:color="auto"/>
            <w:bottom w:val="none" w:sz="0" w:space="0" w:color="auto"/>
            <w:right w:val="none" w:sz="0" w:space="0" w:color="auto"/>
          </w:divBdr>
        </w:div>
        <w:div w:id="804202820">
          <w:marLeft w:val="0"/>
          <w:marRight w:val="0"/>
          <w:marTop w:val="0"/>
          <w:marBottom w:val="0"/>
          <w:divBdr>
            <w:top w:val="none" w:sz="0" w:space="0" w:color="auto"/>
            <w:left w:val="none" w:sz="0" w:space="0" w:color="auto"/>
            <w:bottom w:val="none" w:sz="0" w:space="0" w:color="auto"/>
            <w:right w:val="none" w:sz="0" w:space="0" w:color="auto"/>
          </w:divBdr>
        </w:div>
        <w:div w:id="977032067">
          <w:marLeft w:val="0"/>
          <w:marRight w:val="0"/>
          <w:marTop w:val="0"/>
          <w:marBottom w:val="0"/>
          <w:divBdr>
            <w:top w:val="none" w:sz="0" w:space="0" w:color="auto"/>
            <w:left w:val="none" w:sz="0" w:space="0" w:color="auto"/>
            <w:bottom w:val="none" w:sz="0" w:space="0" w:color="auto"/>
            <w:right w:val="none" w:sz="0" w:space="0" w:color="auto"/>
          </w:divBdr>
        </w:div>
        <w:div w:id="1860005258">
          <w:marLeft w:val="0"/>
          <w:marRight w:val="0"/>
          <w:marTop w:val="0"/>
          <w:marBottom w:val="0"/>
          <w:divBdr>
            <w:top w:val="none" w:sz="0" w:space="0" w:color="auto"/>
            <w:left w:val="none" w:sz="0" w:space="0" w:color="auto"/>
            <w:bottom w:val="none" w:sz="0" w:space="0" w:color="auto"/>
            <w:right w:val="none" w:sz="0" w:space="0" w:color="auto"/>
          </w:divBdr>
        </w:div>
        <w:div w:id="1827238365">
          <w:marLeft w:val="0"/>
          <w:marRight w:val="0"/>
          <w:marTop w:val="0"/>
          <w:marBottom w:val="0"/>
          <w:divBdr>
            <w:top w:val="none" w:sz="0" w:space="0" w:color="auto"/>
            <w:left w:val="none" w:sz="0" w:space="0" w:color="auto"/>
            <w:bottom w:val="none" w:sz="0" w:space="0" w:color="auto"/>
            <w:right w:val="none" w:sz="0" w:space="0" w:color="auto"/>
          </w:divBdr>
        </w:div>
        <w:div w:id="1735276235">
          <w:marLeft w:val="0"/>
          <w:marRight w:val="0"/>
          <w:marTop w:val="0"/>
          <w:marBottom w:val="0"/>
          <w:divBdr>
            <w:top w:val="none" w:sz="0" w:space="0" w:color="auto"/>
            <w:left w:val="none" w:sz="0" w:space="0" w:color="auto"/>
            <w:bottom w:val="none" w:sz="0" w:space="0" w:color="auto"/>
            <w:right w:val="none" w:sz="0" w:space="0" w:color="auto"/>
          </w:divBdr>
        </w:div>
        <w:div w:id="363874270">
          <w:marLeft w:val="0"/>
          <w:marRight w:val="0"/>
          <w:marTop w:val="0"/>
          <w:marBottom w:val="0"/>
          <w:divBdr>
            <w:top w:val="none" w:sz="0" w:space="0" w:color="auto"/>
            <w:left w:val="none" w:sz="0" w:space="0" w:color="auto"/>
            <w:bottom w:val="none" w:sz="0" w:space="0" w:color="auto"/>
            <w:right w:val="none" w:sz="0" w:space="0" w:color="auto"/>
          </w:divBdr>
        </w:div>
        <w:div w:id="660740207">
          <w:marLeft w:val="0"/>
          <w:marRight w:val="0"/>
          <w:marTop w:val="0"/>
          <w:marBottom w:val="0"/>
          <w:divBdr>
            <w:top w:val="none" w:sz="0" w:space="0" w:color="auto"/>
            <w:left w:val="none" w:sz="0" w:space="0" w:color="auto"/>
            <w:bottom w:val="none" w:sz="0" w:space="0" w:color="auto"/>
            <w:right w:val="none" w:sz="0" w:space="0" w:color="auto"/>
          </w:divBdr>
        </w:div>
      </w:divsChild>
    </w:div>
    <w:div w:id="1916894890">
      <w:bodyDiv w:val="1"/>
      <w:marLeft w:val="0"/>
      <w:marRight w:val="0"/>
      <w:marTop w:val="0"/>
      <w:marBottom w:val="0"/>
      <w:divBdr>
        <w:top w:val="none" w:sz="0" w:space="0" w:color="auto"/>
        <w:left w:val="none" w:sz="0" w:space="0" w:color="auto"/>
        <w:bottom w:val="none" w:sz="0" w:space="0" w:color="auto"/>
        <w:right w:val="none" w:sz="0" w:space="0" w:color="auto"/>
      </w:divBdr>
      <w:divsChild>
        <w:div w:id="372923715">
          <w:marLeft w:val="0"/>
          <w:marRight w:val="0"/>
          <w:marTop w:val="0"/>
          <w:marBottom w:val="0"/>
          <w:divBdr>
            <w:top w:val="none" w:sz="0" w:space="0" w:color="auto"/>
            <w:left w:val="none" w:sz="0" w:space="0" w:color="auto"/>
            <w:bottom w:val="none" w:sz="0" w:space="0" w:color="auto"/>
            <w:right w:val="none" w:sz="0" w:space="0" w:color="auto"/>
          </w:divBdr>
        </w:div>
        <w:div w:id="2006785571">
          <w:marLeft w:val="0"/>
          <w:marRight w:val="0"/>
          <w:marTop w:val="0"/>
          <w:marBottom w:val="0"/>
          <w:divBdr>
            <w:top w:val="none" w:sz="0" w:space="0" w:color="auto"/>
            <w:left w:val="none" w:sz="0" w:space="0" w:color="auto"/>
            <w:bottom w:val="none" w:sz="0" w:space="0" w:color="auto"/>
            <w:right w:val="none" w:sz="0" w:space="0" w:color="auto"/>
          </w:divBdr>
        </w:div>
        <w:div w:id="819616033">
          <w:marLeft w:val="0"/>
          <w:marRight w:val="0"/>
          <w:marTop w:val="0"/>
          <w:marBottom w:val="0"/>
          <w:divBdr>
            <w:top w:val="none" w:sz="0" w:space="0" w:color="auto"/>
            <w:left w:val="none" w:sz="0" w:space="0" w:color="auto"/>
            <w:bottom w:val="none" w:sz="0" w:space="0" w:color="auto"/>
            <w:right w:val="none" w:sz="0" w:space="0" w:color="auto"/>
          </w:divBdr>
        </w:div>
        <w:div w:id="1898079159">
          <w:marLeft w:val="0"/>
          <w:marRight w:val="0"/>
          <w:marTop w:val="0"/>
          <w:marBottom w:val="0"/>
          <w:divBdr>
            <w:top w:val="none" w:sz="0" w:space="0" w:color="auto"/>
            <w:left w:val="none" w:sz="0" w:space="0" w:color="auto"/>
            <w:bottom w:val="none" w:sz="0" w:space="0" w:color="auto"/>
            <w:right w:val="none" w:sz="0" w:space="0" w:color="auto"/>
          </w:divBdr>
        </w:div>
        <w:div w:id="2140952070">
          <w:marLeft w:val="0"/>
          <w:marRight w:val="0"/>
          <w:marTop w:val="0"/>
          <w:marBottom w:val="0"/>
          <w:divBdr>
            <w:top w:val="none" w:sz="0" w:space="0" w:color="auto"/>
            <w:left w:val="none" w:sz="0" w:space="0" w:color="auto"/>
            <w:bottom w:val="none" w:sz="0" w:space="0" w:color="auto"/>
            <w:right w:val="none" w:sz="0" w:space="0" w:color="auto"/>
          </w:divBdr>
        </w:div>
        <w:div w:id="900018923">
          <w:marLeft w:val="0"/>
          <w:marRight w:val="0"/>
          <w:marTop w:val="0"/>
          <w:marBottom w:val="0"/>
          <w:divBdr>
            <w:top w:val="none" w:sz="0" w:space="0" w:color="auto"/>
            <w:left w:val="none" w:sz="0" w:space="0" w:color="auto"/>
            <w:bottom w:val="none" w:sz="0" w:space="0" w:color="auto"/>
            <w:right w:val="none" w:sz="0" w:space="0" w:color="auto"/>
          </w:divBdr>
        </w:div>
        <w:div w:id="1703827349">
          <w:marLeft w:val="0"/>
          <w:marRight w:val="0"/>
          <w:marTop w:val="0"/>
          <w:marBottom w:val="0"/>
          <w:divBdr>
            <w:top w:val="none" w:sz="0" w:space="0" w:color="auto"/>
            <w:left w:val="none" w:sz="0" w:space="0" w:color="auto"/>
            <w:bottom w:val="none" w:sz="0" w:space="0" w:color="auto"/>
            <w:right w:val="none" w:sz="0" w:space="0" w:color="auto"/>
          </w:divBdr>
        </w:div>
        <w:div w:id="30813272">
          <w:marLeft w:val="0"/>
          <w:marRight w:val="0"/>
          <w:marTop w:val="0"/>
          <w:marBottom w:val="0"/>
          <w:divBdr>
            <w:top w:val="none" w:sz="0" w:space="0" w:color="auto"/>
            <w:left w:val="none" w:sz="0" w:space="0" w:color="auto"/>
            <w:bottom w:val="none" w:sz="0" w:space="0" w:color="auto"/>
            <w:right w:val="none" w:sz="0" w:space="0" w:color="auto"/>
          </w:divBdr>
        </w:div>
        <w:div w:id="1052732866">
          <w:marLeft w:val="0"/>
          <w:marRight w:val="0"/>
          <w:marTop w:val="0"/>
          <w:marBottom w:val="0"/>
          <w:divBdr>
            <w:top w:val="none" w:sz="0" w:space="0" w:color="auto"/>
            <w:left w:val="none" w:sz="0" w:space="0" w:color="auto"/>
            <w:bottom w:val="none" w:sz="0" w:space="0" w:color="auto"/>
            <w:right w:val="none" w:sz="0" w:space="0" w:color="auto"/>
          </w:divBdr>
        </w:div>
        <w:div w:id="1229421837">
          <w:marLeft w:val="0"/>
          <w:marRight w:val="0"/>
          <w:marTop w:val="0"/>
          <w:marBottom w:val="0"/>
          <w:divBdr>
            <w:top w:val="none" w:sz="0" w:space="0" w:color="auto"/>
            <w:left w:val="none" w:sz="0" w:space="0" w:color="auto"/>
            <w:bottom w:val="none" w:sz="0" w:space="0" w:color="auto"/>
            <w:right w:val="none" w:sz="0" w:space="0" w:color="auto"/>
          </w:divBdr>
        </w:div>
        <w:div w:id="208079479">
          <w:marLeft w:val="0"/>
          <w:marRight w:val="0"/>
          <w:marTop w:val="0"/>
          <w:marBottom w:val="0"/>
          <w:divBdr>
            <w:top w:val="none" w:sz="0" w:space="0" w:color="auto"/>
            <w:left w:val="none" w:sz="0" w:space="0" w:color="auto"/>
            <w:bottom w:val="none" w:sz="0" w:space="0" w:color="auto"/>
            <w:right w:val="none" w:sz="0" w:space="0" w:color="auto"/>
          </w:divBdr>
        </w:div>
        <w:div w:id="1992639438">
          <w:marLeft w:val="0"/>
          <w:marRight w:val="0"/>
          <w:marTop w:val="0"/>
          <w:marBottom w:val="0"/>
          <w:divBdr>
            <w:top w:val="none" w:sz="0" w:space="0" w:color="auto"/>
            <w:left w:val="none" w:sz="0" w:space="0" w:color="auto"/>
            <w:bottom w:val="none" w:sz="0" w:space="0" w:color="auto"/>
            <w:right w:val="none" w:sz="0" w:space="0" w:color="auto"/>
          </w:divBdr>
        </w:div>
        <w:div w:id="1556578219">
          <w:marLeft w:val="0"/>
          <w:marRight w:val="0"/>
          <w:marTop w:val="0"/>
          <w:marBottom w:val="0"/>
          <w:divBdr>
            <w:top w:val="none" w:sz="0" w:space="0" w:color="auto"/>
            <w:left w:val="none" w:sz="0" w:space="0" w:color="auto"/>
            <w:bottom w:val="none" w:sz="0" w:space="0" w:color="auto"/>
            <w:right w:val="none" w:sz="0" w:space="0" w:color="auto"/>
          </w:divBdr>
        </w:div>
        <w:div w:id="1714307836">
          <w:marLeft w:val="0"/>
          <w:marRight w:val="0"/>
          <w:marTop w:val="0"/>
          <w:marBottom w:val="0"/>
          <w:divBdr>
            <w:top w:val="none" w:sz="0" w:space="0" w:color="auto"/>
            <w:left w:val="none" w:sz="0" w:space="0" w:color="auto"/>
            <w:bottom w:val="none" w:sz="0" w:space="0" w:color="auto"/>
            <w:right w:val="none" w:sz="0" w:space="0" w:color="auto"/>
          </w:divBdr>
        </w:div>
        <w:div w:id="1440182179">
          <w:marLeft w:val="0"/>
          <w:marRight w:val="0"/>
          <w:marTop w:val="0"/>
          <w:marBottom w:val="0"/>
          <w:divBdr>
            <w:top w:val="none" w:sz="0" w:space="0" w:color="auto"/>
            <w:left w:val="none" w:sz="0" w:space="0" w:color="auto"/>
            <w:bottom w:val="none" w:sz="0" w:space="0" w:color="auto"/>
            <w:right w:val="none" w:sz="0" w:space="0" w:color="auto"/>
          </w:divBdr>
        </w:div>
        <w:div w:id="1926568332">
          <w:marLeft w:val="0"/>
          <w:marRight w:val="0"/>
          <w:marTop w:val="0"/>
          <w:marBottom w:val="0"/>
          <w:divBdr>
            <w:top w:val="none" w:sz="0" w:space="0" w:color="auto"/>
            <w:left w:val="none" w:sz="0" w:space="0" w:color="auto"/>
            <w:bottom w:val="none" w:sz="0" w:space="0" w:color="auto"/>
            <w:right w:val="none" w:sz="0" w:space="0" w:color="auto"/>
          </w:divBdr>
        </w:div>
        <w:div w:id="532184068">
          <w:marLeft w:val="0"/>
          <w:marRight w:val="0"/>
          <w:marTop w:val="0"/>
          <w:marBottom w:val="0"/>
          <w:divBdr>
            <w:top w:val="none" w:sz="0" w:space="0" w:color="auto"/>
            <w:left w:val="none" w:sz="0" w:space="0" w:color="auto"/>
            <w:bottom w:val="none" w:sz="0" w:space="0" w:color="auto"/>
            <w:right w:val="none" w:sz="0" w:space="0" w:color="auto"/>
          </w:divBdr>
        </w:div>
        <w:div w:id="1461261391">
          <w:marLeft w:val="0"/>
          <w:marRight w:val="0"/>
          <w:marTop w:val="0"/>
          <w:marBottom w:val="0"/>
          <w:divBdr>
            <w:top w:val="none" w:sz="0" w:space="0" w:color="auto"/>
            <w:left w:val="none" w:sz="0" w:space="0" w:color="auto"/>
            <w:bottom w:val="none" w:sz="0" w:space="0" w:color="auto"/>
            <w:right w:val="none" w:sz="0" w:space="0" w:color="auto"/>
          </w:divBdr>
        </w:div>
        <w:div w:id="453671135">
          <w:marLeft w:val="0"/>
          <w:marRight w:val="0"/>
          <w:marTop w:val="0"/>
          <w:marBottom w:val="0"/>
          <w:divBdr>
            <w:top w:val="none" w:sz="0" w:space="0" w:color="auto"/>
            <w:left w:val="none" w:sz="0" w:space="0" w:color="auto"/>
            <w:bottom w:val="none" w:sz="0" w:space="0" w:color="auto"/>
            <w:right w:val="none" w:sz="0" w:space="0" w:color="auto"/>
          </w:divBdr>
        </w:div>
        <w:div w:id="929393340">
          <w:marLeft w:val="0"/>
          <w:marRight w:val="0"/>
          <w:marTop w:val="0"/>
          <w:marBottom w:val="0"/>
          <w:divBdr>
            <w:top w:val="none" w:sz="0" w:space="0" w:color="auto"/>
            <w:left w:val="none" w:sz="0" w:space="0" w:color="auto"/>
            <w:bottom w:val="none" w:sz="0" w:space="0" w:color="auto"/>
            <w:right w:val="none" w:sz="0" w:space="0" w:color="auto"/>
          </w:divBdr>
        </w:div>
        <w:div w:id="1494107956">
          <w:marLeft w:val="0"/>
          <w:marRight w:val="0"/>
          <w:marTop w:val="0"/>
          <w:marBottom w:val="0"/>
          <w:divBdr>
            <w:top w:val="none" w:sz="0" w:space="0" w:color="auto"/>
            <w:left w:val="none" w:sz="0" w:space="0" w:color="auto"/>
            <w:bottom w:val="none" w:sz="0" w:space="0" w:color="auto"/>
            <w:right w:val="none" w:sz="0" w:space="0" w:color="auto"/>
          </w:divBdr>
        </w:div>
        <w:div w:id="961570283">
          <w:marLeft w:val="0"/>
          <w:marRight w:val="0"/>
          <w:marTop w:val="0"/>
          <w:marBottom w:val="0"/>
          <w:divBdr>
            <w:top w:val="none" w:sz="0" w:space="0" w:color="auto"/>
            <w:left w:val="none" w:sz="0" w:space="0" w:color="auto"/>
            <w:bottom w:val="none" w:sz="0" w:space="0" w:color="auto"/>
            <w:right w:val="none" w:sz="0" w:space="0" w:color="auto"/>
          </w:divBdr>
        </w:div>
        <w:div w:id="98532051">
          <w:marLeft w:val="0"/>
          <w:marRight w:val="0"/>
          <w:marTop w:val="0"/>
          <w:marBottom w:val="0"/>
          <w:divBdr>
            <w:top w:val="none" w:sz="0" w:space="0" w:color="auto"/>
            <w:left w:val="none" w:sz="0" w:space="0" w:color="auto"/>
            <w:bottom w:val="none" w:sz="0" w:space="0" w:color="auto"/>
            <w:right w:val="none" w:sz="0" w:space="0" w:color="auto"/>
          </w:divBdr>
        </w:div>
        <w:div w:id="794714568">
          <w:marLeft w:val="0"/>
          <w:marRight w:val="0"/>
          <w:marTop w:val="0"/>
          <w:marBottom w:val="0"/>
          <w:divBdr>
            <w:top w:val="none" w:sz="0" w:space="0" w:color="auto"/>
            <w:left w:val="none" w:sz="0" w:space="0" w:color="auto"/>
            <w:bottom w:val="none" w:sz="0" w:space="0" w:color="auto"/>
            <w:right w:val="none" w:sz="0" w:space="0" w:color="auto"/>
          </w:divBdr>
        </w:div>
        <w:div w:id="1237977682">
          <w:marLeft w:val="0"/>
          <w:marRight w:val="0"/>
          <w:marTop w:val="0"/>
          <w:marBottom w:val="0"/>
          <w:divBdr>
            <w:top w:val="none" w:sz="0" w:space="0" w:color="auto"/>
            <w:left w:val="none" w:sz="0" w:space="0" w:color="auto"/>
            <w:bottom w:val="none" w:sz="0" w:space="0" w:color="auto"/>
            <w:right w:val="none" w:sz="0" w:space="0" w:color="auto"/>
          </w:divBdr>
        </w:div>
        <w:div w:id="1822036016">
          <w:marLeft w:val="0"/>
          <w:marRight w:val="0"/>
          <w:marTop w:val="0"/>
          <w:marBottom w:val="0"/>
          <w:divBdr>
            <w:top w:val="none" w:sz="0" w:space="0" w:color="auto"/>
            <w:left w:val="none" w:sz="0" w:space="0" w:color="auto"/>
            <w:bottom w:val="none" w:sz="0" w:space="0" w:color="auto"/>
            <w:right w:val="none" w:sz="0" w:space="0" w:color="auto"/>
          </w:divBdr>
        </w:div>
        <w:div w:id="365444326">
          <w:marLeft w:val="0"/>
          <w:marRight w:val="0"/>
          <w:marTop w:val="0"/>
          <w:marBottom w:val="0"/>
          <w:divBdr>
            <w:top w:val="none" w:sz="0" w:space="0" w:color="auto"/>
            <w:left w:val="none" w:sz="0" w:space="0" w:color="auto"/>
            <w:bottom w:val="none" w:sz="0" w:space="0" w:color="auto"/>
            <w:right w:val="none" w:sz="0" w:space="0" w:color="auto"/>
          </w:divBdr>
        </w:div>
        <w:div w:id="1444497020">
          <w:marLeft w:val="0"/>
          <w:marRight w:val="0"/>
          <w:marTop w:val="0"/>
          <w:marBottom w:val="0"/>
          <w:divBdr>
            <w:top w:val="none" w:sz="0" w:space="0" w:color="auto"/>
            <w:left w:val="none" w:sz="0" w:space="0" w:color="auto"/>
            <w:bottom w:val="none" w:sz="0" w:space="0" w:color="auto"/>
            <w:right w:val="none" w:sz="0" w:space="0" w:color="auto"/>
          </w:divBdr>
        </w:div>
        <w:div w:id="823661288">
          <w:marLeft w:val="0"/>
          <w:marRight w:val="0"/>
          <w:marTop w:val="0"/>
          <w:marBottom w:val="0"/>
          <w:divBdr>
            <w:top w:val="none" w:sz="0" w:space="0" w:color="auto"/>
            <w:left w:val="none" w:sz="0" w:space="0" w:color="auto"/>
            <w:bottom w:val="none" w:sz="0" w:space="0" w:color="auto"/>
            <w:right w:val="none" w:sz="0" w:space="0" w:color="auto"/>
          </w:divBdr>
        </w:div>
        <w:div w:id="162661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04DD-083D-4BC0-8EB4-B7F2675A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2721</Words>
  <Characters>15514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Cab210</dc:creator>
  <cp:keywords/>
  <dc:description/>
  <cp:lastModifiedBy>Cab210</cp:lastModifiedBy>
  <cp:revision>6</cp:revision>
  <cp:lastPrinted>2017-11-23T08:52:00Z</cp:lastPrinted>
  <dcterms:created xsi:type="dcterms:W3CDTF">2017-11-21T10:44:00Z</dcterms:created>
  <dcterms:modified xsi:type="dcterms:W3CDTF">2017-11-23T08:53:00Z</dcterms:modified>
</cp:coreProperties>
</file>