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B8" w:rsidRDefault="00434CE5" w:rsidP="00434C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образовательное учреждения</w:t>
      </w:r>
    </w:p>
    <w:p w:rsidR="00434CE5" w:rsidRPr="00653CB8" w:rsidRDefault="00434CE5" w:rsidP="00434CE5">
      <w:pPr>
        <w:spacing w:after="0" w:line="240" w:lineRule="auto"/>
        <w:ind w:firstLine="709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«Средняя школа №11»</w:t>
      </w: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EA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Pr="00653CB8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2EA8" w:rsidRPr="00653CB8" w:rsidRDefault="00CE7198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53CB8">
        <w:rPr>
          <w:rFonts w:ascii="Times New Roman" w:hAnsi="Times New Roman"/>
          <w:b/>
          <w:sz w:val="32"/>
          <w:szCs w:val="32"/>
        </w:rPr>
        <w:t xml:space="preserve">Рабочая </w:t>
      </w:r>
      <w:r w:rsidR="00653CB8" w:rsidRPr="00653CB8">
        <w:rPr>
          <w:rFonts w:ascii="Times New Roman" w:hAnsi="Times New Roman"/>
          <w:b/>
          <w:sz w:val="32"/>
          <w:szCs w:val="32"/>
        </w:rPr>
        <w:t>программа по курсу</w:t>
      </w: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53CB8">
        <w:rPr>
          <w:rFonts w:ascii="Times New Roman" w:hAnsi="Times New Roman"/>
          <w:b/>
          <w:sz w:val="32"/>
          <w:szCs w:val="32"/>
        </w:rPr>
        <w:t xml:space="preserve">"ПРЕДМЕТНО-ПРАКТИЧЕСКИЕ ДЕЙСТВИЯ" </w:t>
      </w:r>
    </w:p>
    <w:p w:rsidR="00C571FC" w:rsidRPr="00653CB8" w:rsidRDefault="00C571FC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53CB8">
        <w:rPr>
          <w:rFonts w:ascii="Times New Roman" w:hAnsi="Times New Roman"/>
          <w:b/>
          <w:sz w:val="32"/>
          <w:szCs w:val="32"/>
        </w:rPr>
        <w:t>1 класс</w:t>
      </w:r>
    </w:p>
    <w:p w:rsidR="00E92EA8" w:rsidRPr="00653CB8" w:rsidRDefault="002D7A6B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вариант)</w:t>
      </w: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Pr="00653CB8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7198" w:rsidRPr="00653CB8" w:rsidRDefault="00434CE5" w:rsidP="00E2396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Составитель</w:t>
      </w:r>
      <w:r w:rsidR="00CE7198" w:rsidRPr="00653CB8">
        <w:rPr>
          <w:rFonts w:ascii="Times New Roman" w:hAnsi="Times New Roman" w:cs="Times New Roman"/>
          <w:b/>
          <w:color w:val="auto"/>
          <w:sz w:val="32"/>
          <w:szCs w:val="32"/>
        </w:rPr>
        <w:t>:</w:t>
      </w:r>
    </w:p>
    <w:p w:rsidR="00CE7198" w:rsidRPr="00434CE5" w:rsidRDefault="00434CE5" w:rsidP="00E2396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434CE5">
        <w:rPr>
          <w:rFonts w:ascii="Times New Roman" w:hAnsi="Times New Roman" w:cs="Times New Roman"/>
          <w:color w:val="auto"/>
          <w:sz w:val="32"/>
          <w:szCs w:val="32"/>
        </w:rPr>
        <w:t>Педагог-психолог</w:t>
      </w:r>
    </w:p>
    <w:p w:rsidR="00434CE5" w:rsidRPr="00434CE5" w:rsidRDefault="00434CE5" w:rsidP="00E2396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434CE5">
        <w:rPr>
          <w:rFonts w:ascii="Times New Roman" w:hAnsi="Times New Roman" w:cs="Times New Roman"/>
          <w:color w:val="auto"/>
          <w:sz w:val="32"/>
          <w:szCs w:val="32"/>
        </w:rPr>
        <w:t>Ильязова Ю.А.</w:t>
      </w:r>
    </w:p>
    <w:p w:rsidR="00E92EA8" w:rsidRPr="00653CB8" w:rsidRDefault="00E92EA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Pr="00653CB8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074" w:rsidRPr="00653CB8" w:rsidRDefault="00424074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CB8" w:rsidRPr="00653CB8" w:rsidRDefault="00653CB8" w:rsidP="00E2396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CE5" w:rsidRDefault="00434CE5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34CE5" w:rsidRDefault="00434CE5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34CE5" w:rsidRDefault="00434CE5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53CB8" w:rsidRPr="00653CB8" w:rsidRDefault="00434CE5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Нижневартовск 2018</w:t>
      </w:r>
    </w:p>
    <w:p w:rsidR="00E92EA8" w:rsidRPr="00C8774D" w:rsidRDefault="00E92EA8" w:rsidP="00E2396E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</w:rPr>
      </w:pPr>
      <w:r w:rsidRPr="00C8774D">
        <w:rPr>
          <w:rFonts w:ascii="Times New Roman" w:hAnsi="Times New Roman" w:cs="Times New Roman"/>
          <w:color w:val="444444"/>
          <w:sz w:val="24"/>
          <w:szCs w:val="24"/>
        </w:rPr>
        <w:br w:type="page"/>
      </w:r>
    </w:p>
    <w:p w:rsidR="00E92EA8" w:rsidRPr="00C8774D" w:rsidRDefault="00E92EA8" w:rsidP="00E2396E">
      <w:pPr>
        <w:pStyle w:val="a3"/>
        <w:ind w:firstLine="709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6170B6" w:rsidRPr="00424074" w:rsidRDefault="00424074" w:rsidP="00E2396E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6170B6" w:rsidRPr="00C8774D" w:rsidRDefault="006170B6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774D">
        <w:rPr>
          <w:rFonts w:ascii="Times New Roman" w:hAnsi="Times New Roman"/>
          <w:sz w:val="24"/>
          <w:szCs w:val="24"/>
        </w:rPr>
        <w:t>Вследствие органического поражения ЦНС у детей с умеренной, тяжелой, гл</w:t>
      </w:r>
      <w:r w:rsidR="00B9204C" w:rsidRPr="00C8774D">
        <w:rPr>
          <w:rFonts w:ascii="Times New Roman" w:hAnsi="Times New Roman"/>
          <w:sz w:val="24"/>
          <w:szCs w:val="24"/>
        </w:rPr>
        <w:t xml:space="preserve">убокой умственной отсталостью </w:t>
      </w:r>
      <w:r w:rsidRPr="00C8774D">
        <w:rPr>
          <w:rFonts w:ascii="Times New Roman" w:hAnsi="Times New Roman"/>
          <w:sz w:val="24"/>
          <w:szCs w:val="24"/>
        </w:rPr>
        <w:t xml:space="preserve">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</w:t>
      </w:r>
      <w:r w:rsidR="007708BA" w:rsidRPr="00C8774D">
        <w:rPr>
          <w:rFonts w:ascii="Times New Roman" w:hAnsi="Times New Roman"/>
          <w:sz w:val="24"/>
          <w:szCs w:val="24"/>
        </w:rPr>
        <w:t xml:space="preserve">из этих </w:t>
      </w:r>
      <w:r w:rsidRPr="00C8774D">
        <w:rPr>
          <w:rFonts w:ascii="Times New Roman" w:hAnsi="Times New Roman"/>
          <w:sz w:val="24"/>
          <w:szCs w:val="24"/>
        </w:rPr>
        <w:t>детей</w:t>
      </w:r>
      <w:r w:rsidR="007708BA" w:rsidRPr="00C8774D">
        <w:rPr>
          <w:rFonts w:ascii="Times New Roman" w:hAnsi="Times New Roman"/>
          <w:sz w:val="24"/>
          <w:szCs w:val="24"/>
        </w:rPr>
        <w:t xml:space="preserve"> </w:t>
      </w:r>
      <w:r w:rsidRPr="00C8774D">
        <w:rPr>
          <w:rFonts w:ascii="Times New Roman" w:hAnsi="Times New Roman"/>
          <w:sz w:val="24"/>
          <w:szCs w:val="24"/>
        </w:rPr>
        <w:t>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6170B6" w:rsidRPr="00C8774D" w:rsidRDefault="006170B6" w:rsidP="00254DF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ab/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7708BA" w:rsidRPr="00C8774D" w:rsidRDefault="007708BA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>Задачи:</w:t>
      </w:r>
    </w:p>
    <w:p w:rsidR="007708BA" w:rsidRPr="00C8774D" w:rsidRDefault="007708BA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 xml:space="preserve">- </w:t>
      </w:r>
      <w:r w:rsidR="001C0D72" w:rsidRPr="00C8774D">
        <w:rPr>
          <w:rFonts w:ascii="Times New Roman" w:hAnsi="Times New Roman"/>
          <w:sz w:val="24"/>
          <w:szCs w:val="24"/>
        </w:rPr>
        <w:t>знакомство с различными материалами и предметами;</w:t>
      </w:r>
    </w:p>
    <w:p w:rsidR="001C0D72" w:rsidRPr="00C8774D" w:rsidRDefault="001C0D72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>- формирование приемов элементарной предметной деятельности;</w:t>
      </w:r>
    </w:p>
    <w:p w:rsidR="001C0D72" w:rsidRPr="00C8774D" w:rsidRDefault="001C0D72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>- формирование навыков продуктивной деятельности.</w:t>
      </w:r>
    </w:p>
    <w:p w:rsidR="006714BB" w:rsidRPr="00C8774D" w:rsidRDefault="007C046D" w:rsidP="00254D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>Форма проведения зан</w:t>
      </w:r>
      <w:r w:rsidR="00254DF6">
        <w:rPr>
          <w:rFonts w:ascii="Times New Roman" w:hAnsi="Times New Roman"/>
          <w:sz w:val="24"/>
          <w:szCs w:val="24"/>
        </w:rPr>
        <w:t>ятий: индивидуальная.</w:t>
      </w:r>
    </w:p>
    <w:p w:rsidR="006714BB" w:rsidRPr="00C8774D" w:rsidRDefault="006170B6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 xml:space="preserve">Программно-методический материал включает </w:t>
      </w:r>
      <w:r w:rsidRPr="00C8774D">
        <w:rPr>
          <w:rFonts w:ascii="Times New Roman" w:hAnsi="Times New Roman"/>
          <w:bCs/>
          <w:sz w:val="24"/>
          <w:szCs w:val="24"/>
        </w:rPr>
        <w:t>2 раздела</w:t>
      </w:r>
      <w:r w:rsidRPr="00C8774D">
        <w:rPr>
          <w:rFonts w:ascii="Times New Roman" w:hAnsi="Times New Roman"/>
          <w:sz w:val="24"/>
          <w:szCs w:val="24"/>
        </w:rPr>
        <w:t>: «Действия с материалами», «Действия с предметами».</w:t>
      </w:r>
    </w:p>
    <w:p w:rsidR="006714BB" w:rsidRPr="00C8774D" w:rsidRDefault="006714BB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>Коррекционная направленность:</w:t>
      </w:r>
    </w:p>
    <w:p w:rsidR="00B0414E" w:rsidRPr="00C8774D" w:rsidRDefault="008862E7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 xml:space="preserve"> Занятия по данной программе </w:t>
      </w:r>
      <w:r w:rsidR="003E0924" w:rsidRPr="00C8774D">
        <w:rPr>
          <w:rFonts w:ascii="Times New Roman" w:hAnsi="Times New Roman"/>
          <w:sz w:val="24"/>
          <w:szCs w:val="24"/>
        </w:rPr>
        <w:t>способствую</w:t>
      </w:r>
      <w:r w:rsidRPr="00C8774D">
        <w:rPr>
          <w:rFonts w:ascii="Times New Roman" w:hAnsi="Times New Roman"/>
          <w:sz w:val="24"/>
          <w:szCs w:val="24"/>
        </w:rPr>
        <w:t xml:space="preserve">т </w:t>
      </w:r>
      <w:r w:rsidR="00B0414E" w:rsidRPr="00C8774D">
        <w:rPr>
          <w:rFonts w:ascii="Times New Roman" w:hAnsi="Times New Roman"/>
          <w:sz w:val="24"/>
          <w:szCs w:val="24"/>
        </w:rPr>
        <w:t xml:space="preserve">более эффективному </w:t>
      </w:r>
      <w:r w:rsidRPr="00C8774D">
        <w:rPr>
          <w:rFonts w:ascii="Times New Roman" w:hAnsi="Times New Roman"/>
          <w:sz w:val="24"/>
          <w:szCs w:val="24"/>
        </w:rPr>
        <w:t xml:space="preserve">освоению учащимися </w:t>
      </w:r>
      <w:r w:rsidR="00B0414E" w:rsidRPr="00C8774D">
        <w:rPr>
          <w:rFonts w:ascii="Times New Roman" w:hAnsi="Times New Roman"/>
          <w:sz w:val="24"/>
          <w:szCs w:val="24"/>
        </w:rPr>
        <w:t>АООП за счет формирования приемов предметно-практической деятельности.</w:t>
      </w:r>
    </w:p>
    <w:p w:rsidR="006170B6" w:rsidRPr="00C8774D" w:rsidRDefault="00B0414E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 xml:space="preserve">         </w:t>
      </w:r>
      <w:r w:rsidR="006170B6" w:rsidRPr="00C8774D">
        <w:rPr>
          <w:rFonts w:ascii="Times New Roman" w:hAnsi="Times New Roman"/>
          <w:sz w:val="24"/>
          <w:szCs w:val="24"/>
        </w:rPr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6170B6" w:rsidRPr="00C8774D" w:rsidRDefault="006170B6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774D">
        <w:rPr>
          <w:rFonts w:ascii="Times New Roman" w:hAnsi="Times New Roman"/>
          <w:sz w:val="24"/>
          <w:szCs w:val="24"/>
        </w:rPr>
        <w:t xml:space="preserve">Материально-техническое оснащение учебного предмета </w:t>
      </w:r>
      <w:r w:rsidRPr="00C8774D">
        <w:rPr>
          <w:rFonts w:ascii="Times New Roman" w:hAnsi="Times New Roman"/>
          <w:bCs/>
          <w:sz w:val="24"/>
          <w:szCs w:val="24"/>
        </w:rPr>
        <w:t xml:space="preserve">«Предметно-практические действия» </w:t>
      </w:r>
      <w:r w:rsidRPr="00C8774D">
        <w:rPr>
          <w:rFonts w:ascii="Times New Roman" w:hAnsi="Times New Roman"/>
          <w:sz w:val="24"/>
          <w:szCs w:val="24"/>
        </w:rPr>
        <w:t>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</w:r>
    </w:p>
    <w:p w:rsidR="006170B6" w:rsidRPr="00C8774D" w:rsidRDefault="006170B6" w:rsidP="00E239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074" w:rsidRDefault="00424074" w:rsidP="00E2396E">
      <w:pPr>
        <w:suppressAutoHyphens w:val="0"/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4074" w:rsidRPr="00C8774D" w:rsidRDefault="00424074" w:rsidP="00E2396E">
      <w:pPr>
        <w:pStyle w:val="13"/>
        <w:widowControl/>
        <w:suppressAutoHyphens w:val="0"/>
        <w:ind w:left="0" w:firstLine="709"/>
        <w:contextualSpacing/>
        <w:jc w:val="center"/>
        <w:rPr>
          <w:rFonts w:cs="Times New Roman"/>
          <w:b/>
        </w:rPr>
      </w:pPr>
      <w:r w:rsidRPr="00C8774D">
        <w:rPr>
          <w:rFonts w:cs="Times New Roman"/>
          <w:b/>
        </w:rPr>
        <w:lastRenderedPageBreak/>
        <w:t>Личностные и предметные результаты  освоения учебного курса</w:t>
      </w:r>
    </w:p>
    <w:p w:rsidR="00424074" w:rsidRPr="00C8774D" w:rsidRDefault="00424074" w:rsidP="00E2396E">
      <w:pPr>
        <w:pStyle w:val="Default"/>
        <w:ind w:firstLine="709"/>
        <w:jc w:val="both"/>
        <w:rPr>
          <w:color w:val="auto"/>
        </w:rPr>
      </w:pPr>
      <w:r w:rsidRPr="00C8774D">
        <w:rPr>
          <w:color w:val="auto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Pr="00C8774D">
        <w:rPr>
          <w:b/>
        </w:rPr>
        <w:t xml:space="preserve">  </w:t>
      </w:r>
    </w:p>
    <w:p w:rsidR="00424074" w:rsidRPr="00C8774D" w:rsidRDefault="00424074" w:rsidP="00E2396E">
      <w:pPr>
        <w:pStyle w:val="aa"/>
        <w:spacing w:after="0"/>
        <w:ind w:firstLine="709"/>
        <w:contextualSpacing/>
        <w:rPr>
          <w:rFonts w:cs="Times New Roman"/>
          <w:b/>
        </w:rPr>
      </w:pPr>
    </w:p>
    <w:p w:rsidR="00424074" w:rsidRPr="00C8774D" w:rsidRDefault="00424074" w:rsidP="00E2396E">
      <w:pPr>
        <w:pStyle w:val="aa"/>
        <w:spacing w:after="0"/>
        <w:ind w:left="0" w:firstLine="709"/>
        <w:contextualSpacing/>
        <w:rPr>
          <w:rFonts w:cs="Times New Roman"/>
          <w:b/>
        </w:rPr>
      </w:pPr>
      <w:r w:rsidRPr="00C8774D">
        <w:rPr>
          <w:rFonts w:cs="Times New Roman"/>
          <w:b/>
        </w:rPr>
        <w:t>Личностные результаты:</w:t>
      </w:r>
    </w:p>
    <w:p w:rsidR="00424074" w:rsidRPr="00C8774D" w:rsidRDefault="00424074" w:rsidP="00E2396E">
      <w:pPr>
        <w:pStyle w:val="aa"/>
        <w:spacing w:after="0"/>
        <w:ind w:left="0" w:firstLine="709"/>
        <w:contextualSpacing/>
        <w:rPr>
          <w:rFonts w:cs="Times New Roman"/>
        </w:rPr>
      </w:pPr>
      <w:r w:rsidRPr="00C8774D">
        <w:rPr>
          <w:rFonts w:cs="Times New Roman"/>
          <w:u w:val="single"/>
        </w:rPr>
        <w:t>Минимальный уровень:</w:t>
      </w:r>
      <w:r w:rsidRPr="00C8774D">
        <w:rPr>
          <w:rFonts w:cs="Times New Roman"/>
        </w:rPr>
        <w:t xml:space="preserve"> </w:t>
      </w:r>
    </w:p>
    <w:p w:rsidR="00424074" w:rsidRPr="00C8774D" w:rsidRDefault="00424074" w:rsidP="00E2396E">
      <w:pPr>
        <w:pStyle w:val="aa"/>
        <w:spacing w:after="0"/>
        <w:ind w:left="0" w:firstLine="709"/>
        <w:contextualSpacing/>
        <w:rPr>
          <w:rFonts w:cs="Times New Roman"/>
          <w:b/>
        </w:rPr>
      </w:pPr>
    </w:p>
    <w:p w:rsidR="00424074" w:rsidRPr="00C8774D" w:rsidRDefault="00424074" w:rsidP="00434CE5">
      <w:pPr>
        <w:pStyle w:val="aa"/>
        <w:numPr>
          <w:ilvl w:val="3"/>
          <w:numId w:val="5"/>
        </w:numPr>
        <w:spacing w:after="0"/>
        <w:ind w:left="1276" w:hanging="753"/>
        <w:contextualSpacing/>
        <w:rPr>
          <w:rFonts w:cs="Times New Roman"/>
        </w:rPr>
      </w:pPr>
      <w:r w:rsidRPr="00C8774D">
        <w:rPr>
          <w:rFonts w:cs="Times New Roman"/>
          <w:bCs/>
          <w:iCs/>
        </w:rPr>
        <w:t>Формирование минимального  интереса к обучению, труду предметному рукотворному миру;</w:t>
      </w:r>
    </w:p>
    <w:p w:rsidR="00424074" w:rsidRPr="00C8774D" w:rsidRDefault="00424074" w:rsidP="00434CE5">
      <w:pPr>
        <w:pStyle w:val="aa"/>
        <w:numPr>
          <w:ilvl w:val="3"/>
          <w:numId w:val="5"/>
        </w:numPr>
        <w:spacing w:after="0"/>
        <w:ind w:left="1276" w:hanging="753"/>
        <w:contextualSpacing/>
        <w:rPr>
          <w:rFonts w:cs="Times New Roman"/>
        </w:rPr>
      </w:pPr>
      <w:r w:rsidRPr="00C8774D">
        <w:rPr>
          <w:rFonts w:cs="Times New Roman"/>
          <w:bCs/>
          <w:iCs/>
        </w:rPr>
        <w:t>Овладение элементарными 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24074" w:rsidRPr="00C8774D" w:rsidRDefault="00424074" w:rsidP="00434CE5">
      <w:pPr>
        <w:pStyle w:val="aa"/>
        <w:numPr>
          <w:ilvl w:val="0"/>
          <w:numId w:val="5"/>
        </w:numPr>
        <w:spacing w:after="0"/>
        <w:ind w:left="1276" w:hanging="753"/>
        <w:contextualSpacing/>
        <w:rPr>
          <w:rFonts w:cs="Times New Roman"/>
        </w:rPr>
      </w:pPr>
      <w:r w:rsidRPr="00C8774D">
        <w:rPr>
          <w:rFonts w:cs="Times New Roman"/>
        </w:rPr>
        <w:t>минимальный  опыт конструктивного взаимодействия с взрослыми и сверстниками</w:t>
      </w:r>
    </w:p>
    <w:p w:rsidR="00424074" w:rsidRPr="00C8774D" w:rsidRDefault="00424074" w:rsidP="00434CE5">
      <w:pPr>
        <w:pStyle w:val="aa"/>
        <w:numPr>
          <w:ilvl w:val="0"/>
          <w:numId w:val="5"/>
        </w:numPr>
        <w:spacing w:after="0"/>
        <w:ind w:left="1276" w:hanging="753"/>
        <w:contextualSpacing/>
        <w:rPr>
          <w:rFonts w:cs="Times New Roman"/>
        </w:rPr>
      </w:pPr>
      <w:r w:rsidRPr="00C8774D">
        <w:rPr>
          <w:rFonts w:cs="Times New Roman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24074" w:rsidRPr="00C8774D" w:rsidRDefault="00434CE5" w:rsidP="00434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074" w:rsidRPr="00C8774D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  <w:r w:rsidR="00424074"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424074" w:rsidRPr="00C8774D" w:rsidRDefault="00424074" w:rsidP="00434CE5">
      <w:pPr>
        <w:pStyle w:val="aa"/>
        <w:numPr>
          <w:ilvl w:val="0"/>
          <w:numId w:val="4"/>
        </w:numPr>
        <w:spacing w:after="0"/>
        <w:ind w:hanging="873"/>
        <w:contextualSpacing/>
        <w:rPr>
          <w:rFonts w:cs="Times New Roman"/>
        </w:rPr>
      </w:pPr>
      <w:r w:rsidRPr="00C8774D">
        <w:rPr>
          <w:rFonts w:cs="Times New Roman"/>
          <w:bCs/>
          <w:iCs/>
        </w:rPr>
        <w:t>Формирование   интереса к обучению, труду предметному рукотворному миру;</w:t>
      </w:r>
    </w:p>
    <w:p w:rsidR="00424074" w:rsidRPr="00C8774D" w:rsidRDefault="00424074" w:rsidP="00434CE5">
      <w:pPr>
        <w:pStyle w:val="aa"/>
        <w:numPr>
          <w:ilvl w:val="0"/>
          <w:numId w:val="4"/>
        </w:numPr>
        <w:spacing w:after="0"/>
        <w:ind w:hanging="873"/>
        <w:contextualSpacing/>
        <w:rPr>
          <w:rFonts w:cs="Times New Roman"/>
        </w:rPr>
      </w:pPr>
      <w:r w:rsidRPr="00C8774D">
        <w:rPr>
          <w:rFonts w:cs="Times New Roman"/>
          <w:bCs/>
          <w:iCs/>
        </w:rPr>
        <w:t>Овладение  навыками предметно-практической деятельности как       необходимой основой для самообслуживания, коммуникации, изобразительной, бытовой и трудовой деятельности.</w:t>
      </w:r>
    </w:p>
    <w:p w:rsidR="00424074" w:rsidRPr="00C8774D" w:rsidRDefault="00424074" w:rsidP="00434CE5">
      <w:pPr>
        <w:pStyle w:val="aa"/>
        <w:numPr>
          <w:ilvl w:val="0"/>
          <w:numId w:val="4"/>
        </w:numPr>
        <w:spacing w:after="0"/>
        <w:ind w:hanging="873"/>
        <w:contextualSpacing/>
        <w:rPr>
          <w:rFonts w:cs="Times New Roman"/>
        </w:rPr>
      </w:pPr>
      <w:r w:rsidRPr="00C8774D">
        <w:rPr>
          <w:rFonts w:cs="Times New Roman"/>
        </w:rPr>
        <w:t>владение  навыками коммуникации и принятыми нормами социального взаимодействия</w:t>
      </w:r>
    </w:p>
    <w:p w:rsidR="00424074" w:rsidRPr="00C8774D" w:rsidRDefault="00424074" w:rsidP="00434CE5">
      <w:pPr>
        <w:pStyle w:val="aa"/>
        <w:numPr>
          <w:ilvl w:val="0"/>
          <w:numId w:val="4"/>
        </w:numPr>
        <w:spacing w:after="0"/>
        <w:ind w:hanging="873"/>
        <w:contextualSpacing/>
        <w:rPr>
          <w:rFonts w:cs="Times New Roman"/>
        </w:rPr>
      </w:pPr>
      <w:r w:rsidRPr="00C8774D">
        <w:rPr>
          <w:rFonts w:cs="Times New Roman"/>
        </w:rPr>
        <w:t xml:space="preserve"> опыт конструктивного взаимодействия с взрослыми и сверстниками</w:t>
      </w:r>
    </w:p>
    <w:p w:rsidR="00424074" w:rsidRPr="00C8774D" w:rsidRDefault="00424074" w:rsidP="00434CE5">
      <w:pPr>
        <w:pStyle w:val="aa"/>
        <w:numPr>
          <w:ilvl w:val="0"/>
          <w:numId w:val="4"/>
        </w:numPr>
        <w:spacing w:after="0"/>
        <w:ind w:hanging="873"/>
        <w:contextualSpacing/>
        <w:rPr>
          <w:rFonts w:cs="Times New Roman"/>
        </w:rPr>
      </w:pPr>
      <w:r w:rsidRPr="00C8774D">
        <w:rPr>
          <w:rFonts w:cs="Times New Roman"/>
        </w:rPr>
        <w:t>умение взаимодействовать в группе в процессе учебной, игровой, других видах доступной деятельности.</w:t>
      </w:r>
    </w:p>
    <w:p w:rsidR="00424074" w:rsidRPr="00C8774D" w:rsidRDefault="00424074" w:rsidP="00434CE5">
      <w:pPr>
        <w:numPr>
          <w:ilvl w:val="0"/>
          <w:numId w:val="4"/>
        </w:numPr>
        <w:suppressAutoHyphens w:val="0"/>
        <w:spacing w:after="0" w:line="240" w:lineRule="auto"/>
        <w:ind w:hanging="87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потребность  участвовать в совместной с другими деятельности, направленной на свое жизнеобеспечение, социальное развитие и помощь близким.</w:t>
      </w:r>
    </w:p>
    <w:p w:rsidR="00424074" w:rsidRPr="00C8774D" w:rsidRDefault="00424074" w:rsidP="00E2396E">
      <w:pPr>
        <w:suppressAutoHyphens w:val="0"/>
        <w:spacing w:after="0" w:line="240" w:lineRule="auto"/>
        <w:ind w:left="64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24074" w:rsidRPr="00C8774D" w:rsidRDefault="00424074" w:rsidP="00E2396E">
      <w:pPr>
        <w:pStyle w:val="aa"/>
        <w:spacing w:after="0"/>
        <w:ind w:left="643" w:firstLine="709"/>
        <w:contextualSpacing/>
        <w:rPr>
          <w:rFonts w:cs="Times New Roman"/>
        </w:rPr>
      </w:pPr>
    </w:p>
    <w:p w:rsidR="00424074" w:rsidRPr="00C8774D" w:rsidRDefault="00424074" w:rsidP="00E2396E">
      <w:pPr>
        <w:pStyle w:val="aa"/>
        <w:spacing w:after="0"/>
        <w:ind w:left="1003" w:firstLine="709"/>
        <w:contextualSpacing/>
        <w:rPr>
          <w:rFonts w:cs="Times New Roman"/>
        </w:rPr>
      </w:pPr>
    </w:p>
    <w:p w:rsidR="00424074" w:rsidRPr="00C8774D" w:rsidRDefault="00424074" w:rsidP="00E2396E">
      <w:pPr>
        <w:pStyle w:val="aa"/>
        <w:spacing w:after="0"/>
        <w:ind w:left="0" w:firstLine="709"/>
        <w:contextualSpacing/>
        <w:rPr>
          <w:rFonts w:cs="Times New Roman"/>
          <w:b/>
          <w:kern w:val="0"/>
          <w:lang w:eastAsia="ru-RU" w:bidi="ar-SA"/>
        </w:rPr>
      </w:pPr>
      <w:r w:rsidRPr="00C8774D">
        <w:rPr>
          <w:rFonts w:cs="Times New Roman"/>
          <w:b/>
          <w:kern w:val="0"/>
          <w:lang w:eastAsia="ru-RU" w:bidi="ar-SA"/>
        </w:rPr>
        <w:t>Предметные результаты:</w:t>
      </w:r>
    </w:p>
    <w:p w:rsidR="00424074" w:rsidRPr="00C8774D" w:rsidRDefault="00424074" w:rsidP="00E2396E">
      <w:pPr>
        <w:pStyle w:val="aa"/>
        <w:spacing w:after="0"/>
        <w:ind w:left="0" w:firstLine="709"/>
        <w:contextualSpacing/>
        <w:rPr>
          <w:rFonts w:cs="Times New Roman"/>
          <w:b/>
          <w:kern w:val="0"/>
          <w:lang w:eastAsia="ru-RU" w:bidi="ar-SA"/>
        </w:rPr>
      </w:pPr>
    </w:p>
    <w:p w:rsidR="00424074" w:rsidRPr="00C8774D" w:rsidRDefault="00424074" w:rsidP="00E2396E">
      <w:pPr>
        <w:pStyle w:val="aa"/>
        <w:spacing w:after="0"/>
        <w:ind w:left="0" w:firstLine="709"/>
        <w:contextualSpacing/>
        <w:rPr>
          <w:rFonts w:cs="Times New Roman"/>
        </w:rPr>
      </w:pPr>
      <w:r w:rsidRPr="00C8774D">
        <w:rPr>
          <w:rFonts w:cs="Times New Roman"/>
          <w:u w:val="single"/>
        </w:rPr>
        <w:t>Минимальный уровень:</w:t>
      </w:r>
      <w:r w:rsidRPr="00C8774D">
        <w:rPr>
          <w:rFonts w:cs="Times New Roman"/>
        </w:rPr>
        <w:t xml:space="preserve"> </w:t>
      </w:r>
    </w:p>
    <w:p w:rsidR="00424074" w:rsidRPr="00C8774D" w:rsidRDefault="00424074" w:rsidP="00E239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8774D">
        <w:rPr>
          <w:rFonts w:ascii="Times New Roman" w:hAnsi="Times New Roman" w:cs="Times New Roman"/>
          <w:bCs/>
          <w:iCs/>
          <w:sz w:val="24"/>
          <w:szCs w:val="24"/>
        </w:rPr>
        <w:t xml:space="preserve">  освоение на элементарном уровне простых действий с предметами и материалами</w:t>
      </w:r>
    </w:p>
    <w:p w:rsidR="00424074" w:rsidRPr="00C8774D" w:rsidRDefault="00424074" w:rsidP="00E239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-использование в работе доступных материалов (пластилин, природный материал; бумага и картон; нитки, тканью.</w:t>
      </w:r>
    </w:p>
    <w:p w:rsidR="00424074" w:rsidRPr="00C8774D" w:rsidRDefault="00424074" w:rsidP="00E239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7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-уметь фиксировать взгляд на предметно - манипулятивной деятельности педагога (с привлечением внимания голосом).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захватывать и удерживать предмет; </w:t>
      </w:r>
    </w:p>
    <w:p w:rsidR="00424074" w:rsidRPr="00C8774D" w:rsidRDefault="00424074" w:rsidP="00E239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7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-уметь сминать лист бумаги;</w:t>
      </w:r>
    </w:p>
    <w:p w:rsidR="00424074" w:rsidRPr="00C8774D" w:rsidRDefault="00424074" w:rsidP="00E239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7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разрывать полоски бумаги на кусочки;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погружать руки в сухой бассейн;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доставать из сухого бассейна предметы;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пересыпать крупы с помощью кулака; </w:t>
      </w:r>
    </w:p>
    <w:p w:rsidR="00424074" w:rsidRPr="00E2396E" w:rsidRDefault="00424074" w:rsidP="00E239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7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уметь отбирать крупы </w:t>
      </w:r>
      <w:r w:rsidR="00E239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(единичные представители круп);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C8774D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освоение простых действий с предметами и материалами.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hAnsi="Times New Roman" w:cs="Times New Roman"/>
          <w:bCs/>
          <w:iCs/>
          <w:sz w:val="24"/>
          <w:szCs w:val="24"/>
        </w:rPr>
        <w:t>-умение следовать определенному порядку (алгоритму, расписанию) при выполнении предметных действий.</w:t>
      </w:r>
    </w:p>
    <w:p w:rsidR="00424074" w:rsidRPr="00C8774D" w:rsidRDefault="00424074" w:rsidP="00E2396E">
      <w:pPr>
        <w:pStyle w:val="aa"/>
        <w:spacing w:after="0"/>
        <w:ind w:left="142" w:firstLine="709"/>
        <w:contextualSpacing/>
        <w:rPr>
          <w:rFonts w:cs="Times New Roman"/>
          <w:bCs/>
          <w:iCs/>
        </w:rPr>
      </w:pPr>
      <w:r w:rsidRPr="00C8774D">
        <w:rPr>
          <w:rFonts w:cs="Times New Roman"/>
          <w:bCs/>
          <w:iCs/>
        </w:rPr>
        <w:t>-</w:t>
      </w:r>
      <w:r w:rsidRPr="00C8774D">
        <w:rPr>
          <w:rFonts w:cs="Times New Roman"/>
        </w:rPr>
        <w:t xml:space="preserve">умение рассматривать различные по качеству материалы: бумагу, ткань, природный материал и т.д.;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- уметь фиксировать взгляд на предметно - манипулятивной деятельности педагога;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фиксировать взгляд на движущемся предмете и объекте;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захватывать, перекладывать, удерживать предмет на правой и левой руке;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уметь открывать и закрывать емкости для хранения;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 </w:t>
      </w:r>
      <w:r w:rsidRPr="00C8774D">
        <w:rPr>
          <w:rFonts w:ascii="Times New Roman" w:hAnsi="Times New Roman" w:cs="Times New Roman"/>
          <w:sz w:val="24"/>
          <w:szCs w:val="24"/>
        </w:rPr>
        <w:t>уметь сжимать, разглаживать, разрывать, сгибать бумагу различной фактуры, скатывать из бумаги шарики;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C8774D">
        <w:rPr>
          <w:rFonts w:ascii="Times New Roman" w:hAnsi="Times New Roman" w:cs="Times New Roman"/>
          <w:sz w:val="24"/>
          <w:szCs w:val="24"/>
        </w:rPr>
        <w:t>рисовать на бумаге, заворачивать в бумагу предметы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C8774D">
        <w:rPr>
          <w:rFonts w:ascii="Times New Roman" w:hAnsi="Times New Roman" w:cs="Times New Roman"/>
          <w:sz w:val="24"/>
          <w:szCs w:val="24"/>
        </w:rPr>
        <w:t>выполнять последовательно организованные движения;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-играть с кубиками, карандашами, палочками и т.д;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уметь разрывать полоски бумаги на кусочки с последующим наклеиванием на основу; 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уметь погружать руки в сухой бассейн 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уметь доставать из сухого бассейна предметы;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уметь пересыпать крупы с помощью кулака, стакана;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24074" w:rsidRPr="00C8774D" w:rsidRDefault="00424074" w:rsidP="00E23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уметь сортировать крупы (3 вида);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</w:t>
      </w:r>
      <w:r w:rsidRPr="00C8774D">
        <w:rPr>
          <w:rFonts w:ascii="Times New Roman" w:hAnsi="Times New Roman" w:cs="Times New Roman"/>
          <w:sz w:val="24"/>
          <w:szCs w:val="24"/>
        </w:rPr>
        <w:t>складывать в банку природный материал, доставать его из банки ложкой (пальцами);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играть с учителем в элементарные сюжетные игры (кукла пришла в домик, села на стул и т.д.);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узнавать материалы на ощупь, по звуку;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наполнять железные и пластиковые сосуды различными предметами;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играть с конструктивными материалами.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- </w:t>
      </w: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умения фиксировать взгляд на статичном и движущимся предмете и объекте. 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- </w:t>
      </w: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умения захватывать, удерживать, перекладывать предмет; </w:t>
      </w:r>
    </w:p>
    <w:p w:rsidR="00424074" w:rsidRPr="00C8774D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- </w:t>
      </w: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умения погружать руки в сухой бассейн и доставать из него предметы; </w:t>
      </w:r>
    </w:p>
    <w:p w:rsidR="00424074" w:rsidRPr="00C8774D" w:rsidRDefault="00424074" w:rsidP="00E23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- </w:t>
      </w:r>
      <w:r w:rsidRPr="00C877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умения пересыпать крупы с помощью стакана</w:t>
      </w:r>
    </w:p>
    <w:p w:rsidR="00424074" w:rsidRDefault="00424074" w:rsidP="00E2396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4CE5" w:rsidRDefault="00434CE5" w:rsidP="00E2396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4DF6" w:rsidRDefault="00254DF6">
      <w:pPr>
        <w:suppressAutoHyphens w:val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170B6" w:rsidRDefault="00424074" w:rsidP="00E2396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4074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424074" w:rsidRPr="00424074" w:rsidRDefault="00424074" w:rsidP="00E2396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0B6" w:rsidRPr="00424074" w:rsidRDefault="006170B6" w:rsidP="00E239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b/>
          <w:i/>
          <w:sz w:val="28"/>
          <w:szCs w:val="28"/>
        </w:rPr>
        <w:t>Действия с материалами</w:t>
      </w:r>
    </w:p>
    <w:p w:rsidR="006170B6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b/>
          <w:sz w:val="24"/>
          <w:szCs w:val="24"/>
        </w:rPr>
        <w:t>Пропедевтический уровень</w:t>
      </w:r>
      <w:r w:rsidRPr="00C8774D">
        <w:rPr>
          <w:rFonts w:ascii="Times New Roman" w:hAnsi="Times New Roman" w:cs="Times New Roman"/>
          <w:sz w:val="24"/>
          <w:szCs w:val="24"/>
        </w:rPr>
        <w:t>.</w:t>
      </w:r>
      <w:r w:rsidR="009F5932" w:rsidRPr="00C8774D">
        <w:rPr>
          <w:rFonts w:ascii="Times New Roman" w:hAnsi="Times New Roman" w:cs="Times New Roman"/>
          <w:sz w:val="24"/>
          <w:szCs w:val="24"/>
        </w:rPr>
        <w:t xml:space="preserve"> </w:t>
      </w:r>
      <w:r w:rsidR="006170B6" w:rsidRPr="00C8774D">
        <w:rPr>
          <w:rFonts w:ascii="Times New Roman" w:hAnsi="Times New Roman" w:cs="Times New Roman"/>
          <w:sz w:val="24"/>
          <w:szCs w:val="24"/>
        </w:rPr>
        <w:t xml:space="preserve">Сминание материала </w:t>
      </w:r>
      <w:r w:rsidR="006170B6" w:rsidRPr="00C8774D">
        <w:rPr>
          <w:rFonts w:ascii="Times New Roman" w:hAnsi="Times New Roman" w:cs="Times New Roman"/>
          <w:bCs/>
          <w:sz w:val="24"/>
          <w:szCs w:val="24"/>
        </w:rPr>
        <w:t xml:space="preserve">(салфетки, туалетная бумага, бумажные полотенца, газета, цветная, папиросная бумага, калька и др.) двумя руками (одной рукой). </w:t>
      </w:r>
      <w:r w:rsidR="006170B6" w:rsidRPr="00C8774D">
        <w:rPr>
          <w:rFonts w:ascii="Times New Roman" w:hAnsi="Times New Roman" w:cs="Times New Roman"/>
          <w:sz w:val="24"/>
          <w:szCs w:val="24"/>
        </w:rPr>
        <w:t>Разрывание материала (бумагу, вату, природный материал) двумя руками, направляя руки в  разные стороны. Размазывание материала</w:t>
      </w:r>
      <w:r w:rsidR="006E305E" w:rsidRPr="00C8774D">
        <w:rPr>
          <w:rFonts w:ascii="Times New Roman" w:hAnsi="Times New Roman" w:cs="Times New Roman"/>
          <w:sz w:val="24"/>
          <w:szCs w:val="24"/>
        </w:rPr>
        <w:t xml:space="preserve"> (пена</w:t>
      </w:r>
      <w:r w:rsidR="00365AF7" w:rsidRPr="00C8774D">
        <w:rPr>
          <w:rFonts w:ascii="Times New Roman" w:hAnsi="Times New Roman" w:cs="Times New Roman"/>
          <w:sz w:val="24"/>
          <w:szCs w:val="24"/>
        </w:rPr>
        <w:t>, краска)</w:t>
      </w:r>
      <w:r w:rsidR="006170B6" w:rsidRPr="00C8774D">
        <w:rPr>
          <w:rFonts w:ascii="Times New Roman" w:hAnsi="Times New Roman" w:cs="Times New Roman"/>
          <w:sz w:val="24"/>
          <w:szCs w:val="24"/>
        </w:rPr>
        <w:t xml:space="preserve"> руками (сверху вниз, слева направо, по кругу). Разминание материала (тесто, пластилин, глина, пластичная масса) двумя руками. Пересыпание материала (крупа, песок, земля, мелкие предметы) двумя руками. Переливание вод</w:t>
      </w:r>
      <w:r w:rsidRPr="00C8774D">
        <w:rPr>
          <w:rFonts w:ascii="Times New Roman" w:hAnsi="Times New Roman" w:cs="Times New Roman"/>
          <w:sz w:val="24"/>
          <w:szCs w:val="24"/>
        </w:rPr>
        <w:t>ы</w:t>
      </w:r>
      <w:r w:rsidR="006170B6" w:rsidRPr="00C8774D">
        <w:rPr>
          <w:rFonts w:ascii="Times New Roman" w:hAnsi="Times New Roman" w:cs="Times New Roman"/>
          <w:sz w:val="24"/>
          <w:szCs w:val="24"/>
        </w:rPr>
        <w:t xml:space="preserve"> с использованием инструмента (стаканчи</w:t>
      </w:r>
      <w:r w:rsidR="00280DC9" w:rsidRPr="00C8774D">
        <w:rPr>
          <w:rFonts w:ascii="Times New Roman" w:hAnsi="Times New Roman" w:cs="Times New Roman"/>
          <w:sz w:val="24"/>
          <w:szCs w:val="24"/>
        </w:rPr>
        <w:t>к, ложка и др.</w:t>
      </w:r>
      <w:r w:rsidR="006170B6" w:rsidRPr="00C877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70B6" w:rsidRPr="00C8774D" w:rsidRDefault="006170B6" w:rsidP="00E23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b/>
          <w:i/>
          <w:sz w:val="24"/>
          <w:szCs w:val="24"/>
        </w:rPr>
        <w:t>Действия с предметами.</w:t>
      </w:r>
    </w:p>
    <w:p w:rsidR="00FD0079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b/>
          <w:sz w:val="24"/>
          <w:szCs w:val="24"/>
        </w:rPr>
        <w:t xml:space="preserve">Пропедевтический уровень </w:t>
      </w:r>
      <w:r w:rsidR="006170B6" w:rsidRPr="00C8774D">
        <w:rPr>
          <w:rFonts w:ascii="Times New Roman" w:hAnsi="Times New Roman" w:cs="Times New Roman"/>
          <w:sz w:val="24"/>
          <w:szCs w:val="24"/>
        </w:rPr>
        <w:t xml:space="preserve">Захватывание, удержание, отпускание предмета (шарики, кубики, мелкие игрушки, шишки и др.). Встряхивание предмета, издающего звук (бутылочки с бусинками или крупой и др.). </w:t>
      </w:r>
      <w:r w:rsidR="006170B6" w:rsidRPr="00C8774D">
        <w:rPr>
          <w:rFonts w:ascii="Times New Roman" w:hAnsi="Times New Roman" w:cs="Times New Roman"/>
          <w:bCs/>
          <w:sz w:val="24"/>
          <w:szCs w:val="24"/>
        </w:rPr>
        <w:t>Толкание предмета от себя (</w:t>
      </w:r>
      <w:r w:rsidR="006170B6" w:rsidRPr="00C8774D">
        <w:rPr>
          <w:rFonts w:ascii="Times New Roman" w:hAnsi="Times New Roman" w:cs="Times New Roman"/>
          <w:sz w:val="24"/>
          <w:szCs w:val="24"/>
        </w:rPr>
        <w:t>игрушка на колесиках, ящик, входная дверь и др.)</w:t>
      </w:r>
      <w:r w:rsidR="00FB64BE" w:rsidRPr="00C8774D">
        <w:rPr>
          <w:rFonts w:ascii="Times New Roman" w:hAnsi="Times New Roman" w:cs="Times New Roman"/>
          <w:sz w:val="24"/>
          <w:szCs w:val="24"/>
        </w:rPr>
        <w:t>, катание валика двумя (одной) руками</w:t>
      </w:r>
      <w:r w:rsidR="006170B6" w:rsidRPr="00C8774D">
        <w:rPr>
          <w:rFonts w:ascii="Times New Roman" w:hAnsi="Times New Roman" w:cs="Times New Roman"/>
          <w:sz w:val="24"/>
          <w:szCs w:val="24"/>
        </w:rPr>
        <w:t xml:space="preserve">. </w:t>
      </w:r>
      <w:r w:rsidR="00FB64BE" w:rsidRPr="00C8774D">
        <w:rPr>
          <w:rFonts w:ascii="Times New Roman" w:hAnsi="Times New Roman" w:cs="Times New Roman"/>
          <w:sz w:val="24"/>
          <w:szCs w:val="24"/>
        </w:rPr>
        <w:t xml:space="preserve">Умение ловить катящийся по поверхности мяч (разной величины). </w:t>
      </w:r>
      <w:r w:rsidR="006170B6" w:rsidRPr="00C8774D">
        <w:rPr>
          <w:rFonts w:ascii="Times New Roman" w:hAnsi="Times New Roman" w:cs="Times New Roman"/>
          <w:sz w:val="24"/>
          <w:szCs w:val="24"/>
        </w:rPr>
        <w:t xml:space="preserve">Притягивание предмета к себе (игрушка на колесиках, ящик и др.). </w:t>
      </w:r>
      <w:r w:rsidR="00FD0079" w:rsidRPr="00C8774D">
        <w:rPr>
          <w:rFonts w:ascii="Times New Roman" w:hAnsi="Times New Roman" w:cs="Times New Roman"/>
          <w:sz w:val="24"/>
          <w:szCs w:val="24"/>
        </w:rPr>
        <w:t>Нажимание на кнопку, коммуникатор всей кистью (пальцем).</w:t>
      </w:r>
      <w:r w:rsidR="00690E0A" w:rsidRPr="00C8774D">
        <w:rPr>
          <w:rFonts w:ascii="Times New Roman" w:hAnsi="Times New Roman" w:cs="Times New Roman"/>
          <w:sz w:val="24"/>
          <w:szCs w:val="24"/>
        </w:rPr>
        <w:t xml:space="preserve"> </w:t>
      </w:r>
      <w:r w:rsidR="003B242E" w:rsidRPr="00C8774D">
        <w:rPr>
          <w:rFonts w:ascii="Times New Roman" w:hAnsi="Times New Roman" w:cs="Times New Roman"/>
          <w:sz w:val="24"/>
          <w:szCs w:val="24"/>
        </w:rPr>
        <w:t xml:space="preserve">Застегивание/расстегивание липучек. </w:t>
      </w:r>
      <w:r w:rsidR="00690E0A" w:rsidRPr="00C8774D">
        <w:rPr>
          <w:rFonts w:ascii="Times New Roman" w:hAnsi="Times New Roman" w:cs="Times New Roman"/>
          <w:sz w:val="24"/>
          <w:szCs w:val="24"/>
        </w:rPr>
        <w:t>Сжимание предмета (звучащие игрушки из разных материалов, прищепки, губки и др.) двумя руками (одной рукой). Вынимание предметов из емкости (корзины, коробки). Складывание предметов в емкость (корзины, коробки). Перекладывание предметов из одной емкости в другую. Вставление предметов в отверстия (одинаковые стаканчики, вкладыши и др.)</w:t>
      </w:r>
    </w:p>
    <w:p w:rsidR="007C046D" w:rsidRPr="00C8774D" w:rsidRDefault="000D3C2E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 </w:t>
      </w:r>
      <w:r w:rsidR="007C046D" w:rsidRPr="00C8774D">
        <w:rPr>
          <w:rFonts w:ascii="Times New Roman" w:hAnsi="Times New Roman" w:cs="Times New Roman"/>
          <w:b/>
          <w:sz w:val="24"/>
          <w:szCs w:val="24"/>
        </w:rPr>
        <w:t>Результаты освоения программы.</w:t>
      </w:r>
    </w:p>
    <w:p w:rsidR="007C046D" w:rsidRPr="00C8774D" w:rsidRDefault="007C046D" w:rsidP="00E23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b/>
          <w:i/>
          <w:sz w:val="24"/>
          <w:szCs w:val="24"/>
        </w:rPr>
        <w:t>Действия с материалами</w:t>
      </w:r>
      <w:r w:rsidRPr="00C8774D">
        <w:rPr>
          <w:rFonts w:ascii="Times New Roman" w:hAnsi="Times New Roman" w:cs="Times New Roman"/>
          <w:b/>
          <w:sz w:val="24"/>
          <w:szCs w:val="24"/>
        </w:rPr>
        <w:t>.</w:t>
      </w:r>
    </w:p>
    <w:p w:rsidR="007C046D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b/>
          <w:sz w:val="24"/>
          <w:szCs w:val="24"/>
        </w:rPr>
        <w:t>Пропедевтический уровень</w:t>
      </w:r>
      <w:r w:rsidRPr="00C87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46D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- умеет сминать материал </w:t>
      </w:r>
      <w:r w:rsidRPr="00C8774D">
        <w:rPr>
          <w:rFonts w:ascii="Times New Roman" w:hAnsi="Times New Roman" w:cs="Times New Roman"/>
          <w:bCs/>
          <w:sz w:val="24"/>
          <w:szCs w:val="24"/>
        </w:rPr>
        <w:t>(салфетки, туалетная бумага, бумажные полотенца, газета, цветная, папиросная бумага, калька и др.) двумя руками и одной рукой;</w:t>
      </w:r>
    </w:p>
    <w:p w:rsidR="007C046D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bCs/>
          <w:sz w:val="24"/>
          <w:szCs w:val="24"/>
        </w:rPr>
        <w:t>- умеет р</w:t>
      </w:r>
      <w:r w:rsidRPr="00C8774D">
        <w:rPr>
          <w:rFonts w:ascii="Times New Roman" w:hAnsi="Times New Roman" w:cs="Times New Roman"/>
          <w:sz w:val="24"/>
          <w:szCs w:val="24"/>
        </w:rPr>
        <w:t>азрывать материал (бумагу, вату, природный материал) двумя руками, направляя руки в  разные стороны;</w:t>
      </w:r>
    </w:p>
    <w:p w:rsidR="007C046D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размазывать материал (пена, краска) руками (сверху вниз, слева направо, по кругу);</w:t>
      </w:r>
    </w:p>
    <w:p w:rsidR="007C046D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разминать материал (тесто, пластилин, глина, пластичная масса) двумя руками;</w:t>
      </w:r>
    </w:p>
    <w:p w:rsidR="007C046D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пересыпать материал (крупа, песок, земля, мелкие предметы) двумя руками;</w:t>
      </w:r>
    </w:p>
    <w:p w:rsidR="007C046D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- умеет переливать воду с использованием инструмента (стаканчик, ложка и др.). </w:t>
      </w:r>
    </w:p>
    <w:p w:rsidR="00424074" w:rsidRDefault="00424074" w:rsidP="00E23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46D" w:rsidRPr="00424074" w:rsidRDefault="007C046D" w:rsidP="00E239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074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 </w:t>
      </w:r>
      <w:r w:rsidR="00424074">
        <w:rPr>
          <w:rFonts w:ascii="Times New Roman" w:hAnsi="Times New Roman" w:cs="Times New Roman"/>
          <w:b/>
          <w:i/>
          <w:sz w:val="28"/>
          <w:szCs w:val="28"/>
        </w:rPr>
        <w:t>предметами</w:t>
      </w:r>
    </w:p>
    <w:p w:rsidR="00D223E0" w:rsidRPr="00C8774D" w:rsidRDefault="007C046D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4D">
        <w:rPr>
          <w:rFonts w:ascii="Times New Roman" w:hAnsi="Times New Roman" w:cs="Times New Roman"/>
          <w:b/>
          <w:sz w:val="24"/>
          <w:szCs w:val="24"/>
        </w:rPr>
        <w:t>Пропедевтический уровень</w:t>
      </w:r>
      <w:r w:rsidR="00D223E0" w:rsidRPr="00C8774D">
        <w:rPr>
          <w:rFonts w:ascii="Times New Roman" w:hAnsi="Times New Roman" w:cs="Times New Roman"/>
          <w:b/>
          <w:sz w:val="24"/>
          <w:szCs w:val="24"/>
        </w:rPr>
        <w:t>.</w:t>
      </w:r>
    </w:p>
    <w:p w:rsidR="00D223E0" w:rsidRPr="00C8774D" w:rsidRDefault="00D223E0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з</w:t>
      </w:r>
      <w:r w:rsidR="007C046D" w:rsidRPr="00C8774D">
        <w:rPr>
          <w:rFonts w:ascii="Times New Roman" w:hAnsi="Times New Roman" w:cs="Times New Roman"/>
          <w:sz w:val="24"/>
          <w:szCs w:val="24"/>
        </w:rPr>
        <w:t>ахватыва</w:t>
      </w:r>
      <w:r w:rsidRPr="00C8774D">
        <w:rPr>
          <w:rFonts w:ascii="Times New Roman" w:hAnsi="Times New Roman" w:cs="Times New Roman"/>
          <w:sz w:val="24"/>
          <w:szCs w:val="24"/>
        </w:rPr>
        <w:t xml:space="preserve">ть и 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удержа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C8774D">
        <w:rPr>
          <w:rFonts w:ascii="Times New Roman" w:hAnsi="Times New Roman" w:cs="Times New Roman"/>
          <w:sz w:val="24"/>
          <w:szCs w:val="24"/>
        </w:rPr>
        <w:t>ы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(шарики, кубики</w:t>
      </w:r>
      <w:r w:rsidRPr="00C8774D">
        <w:rPr>
          <w:rFonts w:ascii="Times New Roman" w:hAnsi="Times New Roman" w:cs="Times New Roman"/>
          <w:sz w:val="24"/>
          <w:szCs w:val="24"/>
        </w:rPr>
        <w:t>, мелкие игрушки, шишки и др.);</w:t>
      </w:r>
    </w:p>
    <w:p w:rsidR="00D223E0" w:rsidRPr="00C8774D" w:rsidRDefault="00D223E0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в</w:t>
      </w:r>
      <w:r w:rsidR="007C046D" w:rsidRPr="00C8774D">
        <w:rPr>
          <w:rFonts w:ascii="Times New Roman" w:hAnsi="Times New Roman" w:cs="Times New Roman"/>
          <w:sz w:val="24"/>
          <w:szCs w:val="24"/>
        </w:rPr>
        <w:t>стряхива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C8774D">
        <w:rPr>
          <w:rFonts w:ascii="Times New Roman" w:hAnsi="Times New Roman" w:cs="Times New Roman"/>
          <w:sz w:val="24"/>
          <w:szCs w:val="24"/>
        </w:rPr>
        <w:t>ы</w:t>
      </w:r>
      <w:r w:rsidR="007C046D" w:rsidRPr="00C8774D">
        <w:rPr>
          <w:rFonts w:ascii="Times New Roman" w:hAnsi="Times New Roman" w:cs="Times New Roman"/>
          <w:sz w:val="24"/>
          <w:szCs w:val="24"/>
        </w:rPr>
        <w:t>, издающ</w:t>
      </w:r>
      <w:r w:rsidRPr="00C8774D">
        <w:rPr>
          <w:rFonts w:ascii="Times New Roman" w:hAnsi="Times New Roman" w:cs="Times New Roman"/>
          <w:sz w:val="24"/>
          <w:szCs w:val="24"/>
        </w:rPr>
        <w:t>ие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звук (бутылочк</w:t>
      </w:r>
      <w:r w:rsidRPr="00C8774D">
        <w:rPr>
          <w:rFonts w:ascii="Times New Roman" w:hAnsi="Times New Roman" w:cs="Times New Roman"/>
          <w:sz w:val="24"/>
          <w:szCs w:val="24"/>
        </w:rPr>
        <w:t>и с бусинками или крупой и др.);</w:t>
      </w:r>
    </w:p>
    <w:p w:rsidR="00D223E0" w:rsidRPr="00C8774D" w:rsidRDefault="00D223E0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т</w:t>
      </w:r>
      <w:r w:rsidR="007C046D" w:rsidRPr="00C8774D">
        <w:rPr>
          <w:rFonts w:ascii="Times New Roman" w:hAnsi="Times New Roman" w:cs="Times New Roman"/>
          <w:bCs/>
          <w:sz w:val="24"/>
          <w:szCs w:val="24"/>
        </w:rPr>
        <w:t>олка</w:t>
      </w:r>
      <w:r w:rsidRPr="00C8774D">
        <w:rPr>
          <w:rFonts w:ascii="Times New Roman" w:hAnsi="Times New Roman" w:cs="Times New Roman"/>
          <w:bCs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bCs/>
          <w:sz w:val="24"/>
          <w:szCs w:val="24"/>
        </w:rPr>
        <w:t xml:space="preserve"> предмет от себя (</w:t>
      </w:r>
      <w:r w:rsidR="007C046D" w:rsidRPr="00C8774D">
        <w:rPr>
          <w:rFonts w:ascii="Times New Roman" w:hAnsi="Times New Roman" w:cs="Times New Roman"/>
          <w:sz w:val="24"/>
          <w:szCs w:val="24"/>
        </w:rPr>
        <w:t>игрушка на колесиках, ящик, входная дверь и др.)</w:t>
      </w:r>
      <w:r w:rsidRPr="00C8774D">
        <w:rPr>
          <w:rFonts w:ascii="Times New Roman" w:hAnsi="Times New Roman" w:cs="Times New Roman"/>
          <w:sz w:val="24"/>
          <w:szCs w:val="24"/>
        </w:rPr>
        <w:t>;</w:t>
      </w:r>
    </w:p>
    <w:p w:rsidR="00B91C9A" w:rsidRPr="00C8774D" w:rsidRDefault="00D223E0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 xml:space="preserve">- умеет 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ката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валик двумя</w:t>
      </w:r>
      <w:r w:rsidRPr="00C8774D">
        <w:rPr>
          <w:rFonts w:ascii="Times New Roman" w:hAnsi="Times New Roman" w:cs="Times New Roman"/>
          <w:sz w:val="24"/>
          <w:szCs w:val="24"/>
        </w:rPr>
        <w:t xml:space="preserve"> и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одной руками</w:t>
      </w:r>
      <w:r w:rsidR="00B91C9A" w:rsidRPr="00C8774D">
        <w:rPr>
          <w:rFonts w:ascii="Times New Roman" w:hAnsi="Times New Roman" w:cs="Times New Roman"/>
          <w:sz w:val="24"/>
          <w:szCs w:val="24"/>
        </w:rPr>
        <w:t>;</w:t>
      </w:r>
    </w:p>
    <w:p w:rsidR="00B91C9A" w:rsidRPr="00C8774D" w:rsidRDefault="00B91C9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ловить катящийся по пов</w:t>
      </w:r>
      <w:r w:rsidRPr="00C8774D">
        <w:rPr>
          <w:rFonts w:ascii="Times New Roman" w:hAnsi="Times New Roman" w:cs="Times New Roman"/>
          <w:sz w:val="24"/>
          <w:szCs w:val="24"/>
        </w:rPr>
        <w:t>ерхности мяч (разной величины);</w:t>
      </w:r>
    </w:p>
    <w:p w:rsidR="00B91C9A" w:rsidRPr="00C8774D" w:rsidRDefault="00B91C9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п</w:t>
      </w:r>
      <w:r w:rsidR="007C046D" w:rsidRPr="00C8774D">
        <w:rPr>
          <w:rFonts w:ascii="Times New Roman" w:hAnsi="Times New Roman" w:cs="Times New Roman"/>
          <w:sz w:val="24"/>
          <w:szCs w:val="24"/>
        </w:rPr>
        <w:t>ритягива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 к себе (игр</w:t>
      </w:r>
      <w:r w:rsidRPr="00C8774D">
        <w:rPr>
          <w:rFonts w:ascii="Times New Roman" w:hAnsi="Times New Roman" w:cs="Times New Roman"/>
          <w:sz w:val="24"/>
          <w:szCs w:val="24"/>
        </w:rPr>
        <w:t>ушка на колесиках, ящик и др.);</w:t>
      </w:r>
    </w:p>
    <w:p w:rsidR="007F09BA" w:rsidRPr="00C8774D" w:rsidRDefault="00B91C9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нажимать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на кнопк</w:t>
      </w:r>
      <w:r w:rsidR="007F09BA" w:rsidRPr="00C8774D">
        <w:rPr>
          <w:rFonts w:ascii="Times New Roman" w:hAnsi="Times New Roman" w:cs="Times New Roman"/>
          <w:sz w:val="24"/>
          <w:szCs w:val="24"/>
        </w:rPr>
        <w:t>и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, коммуникатор всей кистью </w:t>
      </w:r>
      <w:r w:rsidR="007F09BA" w:rsidRPr="00C8774D">
        <w:rPr>
          <w:rFonts w:ascii="Times New Roman" w:hAnsi="Times New Roman" w:cs="Times New Roman"/>
          <w:sz w:val="24"/>
          <w:szCs w:val="24"/>
        </w:rPr>
        <w:t xml:space="preserve">или </w:t>
      </w:r>
      <w:r w:rsidR="007C046D" w:rsidRPr="00C8774D">
        <w:rPr>
          <w:rFonts w:ascii="Times New Roman" w:hAnsi="Times New Roman" w:cs="Times New Roman"/>
          <w:sz w:val="24"/>
          <w:szCs w:val="24"/>
        </w:rPr>
        <w:t>пальцем</w:t>
      </w:r>
      <w:r w:rsidR="007F09BA" w:rsidRPr="00C8774D">
        <w:rPr>
          <w:rFonts w:ascii="Times New Roman" w:hAnsi="Times New Roman" w:cs="Times New Roman"/>
          <w:sz w:val="24"/>
          <w:szCs w:val="24"/>
        </w:rPr>
        <w:t>;</w:t>
      </w:r>
    </w:p>
    <w:p w:rsidR="007F09BA" w:rsidRPr="00C8774D" w:rsidRDefault="007F09B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з</w:t>
      </w:r>
      <w:r w:rsidR="007C046D" w:rsidRPr="00C8774D">
        <w:rPr>
          <w:rFonts w:ascii="Times New Roman" w:hAnsi="Times New Roman" w:cs="Times New Roman"/>
          <w:sz w:val="24"/>
          <w:szCs w:val="24"/>
        </w:rPr>
        <w:t>астегива</w:t>
      </w:r>
      <w:r w:rsidRPr="00C8774D">
        <w:rPr>
          <w:rFonts w:ascii="Times New Roman" w:hAnsi="Times New Roman" w:cs="Times New Roman"/>
          <w:sz w:val="24"/>
          <w:szCs w:val="24"/>
        </w:rPr>
        <w:t xml:space="preserve">ть и </w:t>
      </w:r>
      <w:r w:rsidR="007C046D" w:rsidRPr="00C8774D">
        <w:rPr>
          <w:rFonts w:ascii="Times New Roman" w:hAnsi="Times New Roman" w:cs="Times New Roman"/>
          <w:sz w:val="24"/>
          <w:szCs w:val="24"/>
        </w:rPr>
        <w:t>расстегива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липучк</w:t>
      </w:r>
      <w:r w:rsidRPr="00C8774D">
        <w:rPr>
          <w:rFonts w:ascii="Times New Roman" w:hAnsi="Times New Roman" w:cs="Times New Roman"/>
          <w:sz w:val="24"/>
          <w:szCs w:val="24"/>
        </w:rPr>
        <w:t>и;</w:t>
      </w:r>
    </w:p>
    <w:p w:rsidR="007F09BA" w:rsidRPr="00C8774D" w:rsidRDefault="007F09B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с</w:t>
      </w:r>
      <w:r w:rsidR="007C046D" w:rsidRPr="00C8774D">
        <w:rPr>
          <w:rFonts w:ascii="Times New Roman" w:hAnsi="Times New Roman" w:cs="Times New Roman"/>
          <w:sz w:val="24"/>
          <w:szCs w:val="24"/>
        </w:rPr>
        <w:t>жима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 (звучащие игрушки из разных материалов, прищепки, губки и др.) двумя руками (одной рукой</w:t>
      </w:r>
      <w:r w:rsidRPr="00C8774D">
        <w:rPr>
          <w:rFonts w:ascii="Times New Roman" w:hAnsi="Times New Roman" w:cs="Times New Roman"/>
          <w:sz w:val="24"/>
          <w:szCs w:val="24"/>
        </w:rPr>
        <w:t>);</w:t>
      </w:r>
    </w:p>
    <w:p w:rsidR="007F09BA" w:rsidRPr="00C8774D" w:rsidRDefault="007F09B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lastRenderedPageBreak/>
        <w:t>- умеет в</w:t>
      </w:r>
      <w:r w:rsidR="007C046D" w:rsidRPr="00C8774D">
        <w:rPr>
          <w:rFonts w:ascii="Times New Roman" w:hAnsi="Times New Roman" w:cs="Times New Roman"/>
          <w:sz w:val="24"/>
          <w:szCs w:val="24"/>
        </w:rPr>
        <w:t>ынима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C8774D">
        <w:rPr>
          <w:rFonts w:ascii="Times New Roman" w:hAnsi="Times New Roman" w:cs="Times New Roman"/>
          <w:sz w:val="24"/>
          <w:szCs w:val="24"/>
        </w:rPr>
        <w:t>ы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из емкости (корзины, коробки)</w:t>
      </w:r>
      <w:r w:rsidRPr="00C8774D">
        <w:rPr>
          <w:rFonts w:ascii="Times New Roman" w:hAnsi="Times New Roman" w:cs="Times New Roman"/>
          <w:sz w:val="24"/>
          <w:szCs w:val="24"/>
        </w:rPr>
        <w:t>;</w:t>
      </w:r>
    </w:p>
    <w:p w:rsidR="007F09BA" w:rsidRPr="00C8774D" w:rsidRDefault="007F09B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с</w:t>
      </w:r>
      <w:r w:rsidR="007C046D" w:rsidRPr="00C8774D">
        <w:rPr>
          <w:rFonts w:ascii="Times New Roman" w:hAnsi="Times New Roman" w:cs="Times New Roman"/>
          <w:sz w:val="24"/>
          <w:szCs w:val="24"/>
        </w:rPr>
        <w:t>кладыва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C8774D">
        <w:rPr>
          <w:rFonts w:ascii="Times New Roman" w:hAnsi="Times New Roman" w:cs="Times New Roman"/>
          <w:sz w:val="24"/>
          <w:szCs w:val="24"/>
        </w:rPr>
        <w:t>ы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в емкость (корзины, коробки)</w:t>
      </w:r>
      <w:r w:rsidRPr="00C8774D">
        <w:rPr>
          <w:rFonts w:ascii="Times New Roman" w:hAnsi="Times New Roman" w:cs="Times New Roman"/>
          <w:sz w:val="24"/>
          <w:szCs w:val="24"/>
        </w:rPr>
        <w:t>;</w:t>
      </w:r>
    </w:p>
    <w:p w:rsidR="007F09BA" w:rsidRPr="00C8774D" w:rsidRDefault="007F09B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п</w:t>
      </w:r>
      <w:r w:rsidR="007C046D" w:rsidRPr="00C8774D">
        <w:rPr>
          <w:rFonts w:ascii="Times New Roman" w:hAnsi="Times New Roman" w:cs="Times New Roman"/>
          <w:sz w:val="24"/>
          <w:szCs w:val="24"/>
        </w:rPr>
        <w:t>ерекладыва</w:t>
      </w:r>
      <w:r w:rsidRPr="00C8774D">
        <w:rPr>
          <w:rFonts w:ascii="Times New Roman" w:hAnsi="Times New Roman" w:cs="Times New Roman"/>
          <w:sz w:val="24"/>
          <w:szCs w:val="24"/>
        </w:rPr>
        <w:t>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C8774D">
        <w:rPr>
          <w:rFonts w:ascii="Times New Roman" w:hAnsi="Times New Roman" w:cs="Times New Roman"/>
          <w:sz w:val="24"/>
          <w:szCs w:val="24"/>
        </w:rPr>
        <w:t>ы из одной емкости в другую;</w:t>
      </w:r>
    </w:p>
    <w:p w:rsidR="007C046D" w:rsidRPr="00C8774D" w:rsidRDefault="007F09BA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4D">
        <w:rPr>
          <w:rFonts w:ascii="Times New Roman" w:hAnsi="Times New Roman" w:cs="Times New Roman"/>
          <w:sz w:val="24"/>
          <w:szCs w:val="24"/>
        </w:rPr>
        <w:t>- умеет в</w:t>
      </w:r>
      <w:r w:rsidR="007C046D" w:rsidRPr="00C8774D">
        <w:rPr>
          <w:rFonts w:ascii="Times New Roman" w:hAnsi="Times New Roman" w:cs="Times New Roman"/>
          <w:sz w:val="24"/>
          <w:szCs w:val="24"/>
        </w:rPr>
        <w:t>ставл</w:t>
      </w:r>
      <w:r w:rsidRPr="00C8774D">
        <w:rPr>
          <w:rFonts w:ascii="Times New Roman" w:hAnsi="Times New Roman" w:cs="Times New Roman"/>
          <w:sz w:val="24"/>
          <w:szCs w:val="24"/>
        </w:rPr>
        <w:t>ять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C8774D">
        <w:rPr>
          <w:rFonts w:ascii="Times New Roman" w:hAnsi="Times New Roman" w:cs="Times New Roman"/>
          <w:sz w:val="24"/>
          <w:szCs w:val="24"/>
        </w:rPr>
        <w:t>ы</w:t>
      </w:r>
      <w:r w:rsidR="007C046D" w:rsidRPr="00C8774D">
        <w:rPr>
          <w:rFonts w:ascii="Times New Roman" w:hAnsi="Times New Roman" w:cs="Times New Roman"/>
          <w:sz w:val="24"/>
          <w:szCs w:val="24"/>
        </w:rPr>
        <w:t xml:space="preserve"> в отверстия (одинаковые стаканчики, вкладыши и др.)</w:t>
      </w:r>
    </w:p>
    <w:p w:rsidR="00663E82" w:rsidRPr="00C8774D" w:rsidRDefault="00663E82" w:rsidP="00E2396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774D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C8774D">
        <w:rPr>
          <w:rFonts w:ascii="Times New Roman" w:hAnsi="Times New Roman"/>
          <w:sz w:val="24"/>
          <w:szCs w:val="24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выполняет.</w:t>
      </w:r>
      <w:r w:rsidRPr="00C8774D">
        <w:rPr>
          <w:rFonts w:ascii="Times New Roman" w:hAnsi="Times New Roman"/>
          <w:bCs/>
          <w:sz w:val="24"/>
          <w:szCs w:val="24"/>
        </w:rPr>
        <w:t xml:space="preserve"> </w:t>
      </w:r>
    </w:p>
    <w:p w:rsidR="00663E82" w:rsidRPr="00254DF6" w:rsidRDefault="00663E82" w:rsidP="00254DF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774D">
        <w:rPr>
          <w:rFonts w:ascii="Times New Roman" w:hAnsi="Times New Roman"/>
          <w:bCs/>
          <w:sz w:val="24"/>
          <w:szCs w:val="24"/>
        </w:rPr>
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</w:t>
      </w:r>
      <w:r w:rsidR="00254DF6">
        <w:rPr>
          <w:rFonts w:ascii="Times New Roman" w:hAnsi="Times New Roman"/>
          <w:bCs/>
          <w:sz w:val="24"/>
          <w:szCs w:val="24"/>
        </w:rPr>
        <w:t>езультаты.</w:t>
      </w:r>
    </w:p>
    <w:p w:rsidR="00424074" w:rsidRPr="00424074" w:rsidRDefault="00424074" w:rsidP="00E2396E">
      <w:pPr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42407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Занятия по курсу</w:t>
      </w:r>
      <w:r w:rsidR="00254DF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проводятся 3 часа в неделю, 99</w:t>
      </w:r>
      <w:r w:rsidRPr="00424074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часа за год</w:t>
      </w:r>
      <w:r w:rsidR="00254DF6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</w:p>
    <w:p w:rsidR="00424074" w:rsidRPr="00424074" w:rsidRDefault="00424074" w:rsidP="00E2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0B6" w:rsidRPr="00C8774D" w:rsidRDefault="006170B6" w:rsidP="00E2396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00AC" w:rsidRPr="00C8774D" w:rsidRDefault="000300AC" w:rsidP="00E2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00AC" w:rsidRPr="00C8774D" w:rsidSect="00500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2AC" w:rsidRPr="00E2396E" w:rsidRDefault="00BE42AC" w:rsidP="00E2396E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E2396E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lastRenderedPageBreak/>
        <w:t>Календарно - тематическое планирование</w:t>
      </w:r>
    </w:p>
    <w:tbl>
      <w:tblPr>
        <w:tblStyle w:val="12"/>
        <w:tblpPr w:leftFromText="180" w:rightFromText="180" w:vertAnchor="text" w:horzAnchor="margin" w:tblpY="239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1340"/>
        <w:gridCol w:w="1418"/>
        <w:gridCol w:w="1276"/>
      </w:tblGrid>
      <w:tr w:rsidR="00580A4F" w:rsidRPr="00C8774D" w:rsidTr="00424074">
        <w:trPr>
          <w:trHeight w:val="9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4F" w:rsidRPr="00C8774D" w:rsidRDefault="00580A4F" w:rsidP="00E2396E">
            <w:pPr>
              <w:suppressAutoHyphens w:val="0"/>
              <w:ind w:hanging="142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  <w:p w:rsidR="00580A4F" w:rsidRPr="00C8774D" w:rsidRDefault="00580A4F" w:rsidP="00E2396E">
            <w:pPr>
              <w:suppressAutoHyphens w:val="0"/>
              <w:ind w:hanging="142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434CE5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BC4BB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 xml:space="preserve">Сминание материала </w:t>
            </w: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(салфетки, туалетная бумага, бумажные полотенца, газета, цветная, папиросная бумага, калька и др.) двумя руками (одной рукой).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434CE5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BC4BB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 xml:space="preserve">Сминание материала </w:t>
            </w: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(салфетки, туалетная бумага, бумажные полотенца, газета, цветная, папиросная бумага, калька и др.) двумя руками (одной рукой).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434CE5" w:rsidP="00434CE5">
            <w:pPr>
              <w:suppressAutoHyphens w:val="0"/>
              <w:ind w:left="360" w:right="-108" w:hanging="142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</w:t>
            </w:r>
            <w:r w:rsidR="00BC4BB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 xml:space="preserve">Сминание материала </w:t>
            </w: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(салфетки, туалетная бумага, бумажные полотенца, газета, цветная, папиросная бумага, калька и др.) двумя руками (одной рукой).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434CE5" w:rsidP="00434CE5">
            <w:pPr>
              <w:suppressAutoHyphens w:val="0"/>
              <w:ind w:right="-108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   </w:t>
            </w:r>
            <w:r w:rsidR="00BC4BB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434CE5" w:rsidP="00434CE5">
            <w:pPr>
              <w:suppressAutoHyphens w:val="0"/>
              <w:ind w:left="360" w:right="-108" w:hanging="142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</w:t>
            </w:r>
            <w:r w:rsidR="00BC4BB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Разрывание материала (бумагу, вату, природный материал) двумя руками, направляя руки в  разные стороны.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Разрывание материала (бумагу, вату, природный материал) двумя руками, направляя руки в  разные стороны.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Разрывание материала (бумагу, вату, природный материал) двумя руками, направляя руки в  разные стороны.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Разрывание материала (бумагу, вату, природный материал) двумя руками, направляя руки в  разные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434CE5" w:rsidP="00434CE5">
            <w:pPr>
              <w:suppressAutoHyphens w:val="0"/>
              <w:ind w:left="-142"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</w:t>
            </w:r>
            <w:r w:rsidR="00BC4BB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434CE5" w:rsidP="00434CE5">
            <w:pPr>
              <w:suppressAutoHyphens w:val="0"/>
              <w:ind w:left="-142"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</w:t>
            </w:r>
            <w:r w:rsidR="00BC4BB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Размазывание материала (пена, краска) руками (сверху вниз, слева направо, по кругу).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Разминание материала (тесто, пластилин, глина, пластичная масса) двумя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Разминание материала (тесто, пластилин, глина, пластичная масса) двумя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Захватывание, удержание, отпускание предмета (шарики)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Захватывание, удержание, отпускание предмета (кубики).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34CE5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Захватывание, удержание, отпускание предмета (мелкие игрушки).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Захватывание, удержание, отпускание предмета (мелкие игрушки).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Захватывание, удержание, отпускание предмета (шишки)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Захватывание, удержание, отпускание предмета (шишки)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Встряхивание предмета, издающего звук (бутылочки с бусинками или крупой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142"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Встряхивание предмета, издающего звук (бутылочки с бусинками или крупой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Толкание предмета от себя (</w:t>
            </w: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игрушка на колесиках, ящик, входная дверь и др.),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Толкание предмета от себя( </w:t>
            </w: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катание валика двумя (одной)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Толкание предмета от себя (</w:t>
            </w: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игрушка на колесиках, ящик, входная дверь и др.), катание валика двумя (одной)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Умение ловить катящийся по поверхности мяч (разной величины).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Умение ловить катящийся по поверхности мяч (разной величины).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left="-284" w:right="-210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Вкладыши, втыкалочки, мозаика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Вкладыши, втыкалочки, мозаика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Простые постройки из кубиков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Простые постройки из кубиков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 предмета по заданию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 предмета по заданию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Рисование пальчиками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Рисование пальчиками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Рисование ладошками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Рисование ладошками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Размазывание пластилина по заготовкам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по заготовкам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Складывание кубиков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Складывание кубиков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Разложи по цвету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Разложи по цвету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Разложи по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Разложи по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 xml:space="preserve">Расстёгивание молний.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Расстёгивание молний.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Расстёгивание пуговиц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Расстёгивание пуговиц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Пересыпание крупы.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Пересыпание гороха.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Практические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hAnsi="Times New Roman" w:cs="Times New Roman"/>
                <w:sz w:val="24"/>
                <w:szCs w:val="24"/>
              </w:rPr>
              <w:t>Иры с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Игры с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Практические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Рисование на песке.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кисточкой и краской.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кисточкой и краской.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Размазывание пластилина по готовым изображениям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Размазывание пластилина по готовым изображениям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Практические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Игры с природным материалом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Игры с природным материалом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Практические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Рисование пальчиками.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Рисование ладошками.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Практические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Сортировка фасоли.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Сортировка гороха.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Простые постройки из кубиков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Простые постройки из кубиков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Практические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Выкладывание кубиков по цветному шаблону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Выкладывание кубиков по цветному шаблону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Практические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Катание валика по столу одной рукой.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Катание валика по столу двумя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91.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Катание валика по столу одной и двумя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Игры со звучащими предметами.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Игры со звучащими предметами.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Катание игрушек от себя.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Катание игрушек  к себе.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Практическое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Выкладывание предметов из ёмкостей, в ёмкости (контейнеры)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580A4F" w:rsidRPr="00C8774D" w:rsidTr="00424074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BC4BBA" w:rsidP="00434CE5">
            <w:pPr>
              <w:suppressAutoHyphens w:val="0"/>
              <w:ind w:right="-108" w:hanging="14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4F" w:rsidRPr="00C8774D" w:rsidRDefault="00580A4F" w:rsidP="00E2396E">
            <w:pPr>
              <w:suppressAutoHyphens w:val="0"/>
              <w:ind w:hanging="108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Выкладывание предметов из ёмкостей, в ёмкости (корзинки)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hanging="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8774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4F" w:rsidRPr="00C8774D" w:rsidRDefault="00580A4F" w:rsidP="00E2396E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7A210D" w:rsidRPr="00C8774D" w:rsidRDefault="007A210D" w:rsidP="00E2396E">
      <w:pPr>
        <w:tabs>
          <w:tab w:val="left" w:pos="14250"/>
        </w:tabs>
        <w:suppressAutoHyphens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sectPr w:rsidR="007A210D" w:rsidRPr="00C8774D" w:rsidSect="000E6E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54" w:rsidRDefault="003C6754" w:rsidP="00FC4CD7">
      <w:pPr>
        <w:spacing w:after="0" w:line="240" w:lineRule="auto"/>
      </w:pPr>
      <w:r>
        <w:separator/>
      </w:r>
    </w:p>
  </w:endnote>
  <w:endnote w:type="continuationSeparator" w:id="0">
    <w:p w:rsidR="003C6754" w:rsidRDefault="003C6754" w:rsidP="00F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54" w:rsidRDefault="003C6754" w:rsidP="00FC4CD7">
      <w:pPr>
        <w:spacing w:after="0" w:line="240" w:lineRule="auto"/>
      </w:pPr>
      <w:r>
        <w:separator/>
      </w:r>
    </w:p>
  </w:footnote>
  <w:footnote w:type="continuationSeparator" w:id="0">
    <w:p w:rsidR="003C6754" w:rsidRDefault="003C6754" w:rsidP="00FC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567"/>
    <w:multiLevelType w:val="hybridMultilevel"/>
    <w:tmpl w:val="BDD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316F"/>
    <w:multiLevelType w:val="hybridMultilevel"/>
    <w:tmpl w:val="7080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723C8"/>
    <w:multiLevelType w:val="hybridMultilevel"/>
    <w:tmpl w:val="4BD24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155B4"/>
    <w:multiLevelType w:val="hybridMultilevel"/>
    <w:tmpl w:val="4BD24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B6"/>
    <w:rsid w:val="000008BB"/>
    <w:rsid w:val="00014214"/>
    <w:rsid w:val="000300AC"/>
    <w:rsid w:val="0003733E"/>
    <w:rsid w:val="0005302D"/>
    <w:rsid w:val="00076348"/>
    <w:rsid w:val="000C12A1"/>
    <w:rsid w:val="000D36B3"/>
    <w:rsid w:val="000D3C2E"/>
    <w:rsid w:val="000E6E4B"/>
    <w:rsid w:val="0017537A"/>
    <w:rsid w:val="001B4A35"/>
    <w:rsid w:val="001C0D72"/>
    <w:rsid w:val="00200E9A"/>
    <w:rsid w:val="00215D0D"/>
    <w:rsid w:val="00254DF6"/>
    <w:rsid w:val="00280DC9"/>
    <w:rsid w:val="00284CBF"/>
    <w:rsid w:val="00286D01"/>
    <w:rsid w:val="002D7A6B"/>
    <w:rsid w:val="002F1CBF"/>
    <w:rsid w:val="003200D5"/>
    <w:rsid w:val="00365AF7"/>
    <w:rsid w:val="00372630"/>
    <w:rsid w:val="00380A63"/>
    <w:rsid w:val="003B242E"/>
    <w:rsid w:val="003C6754"/>
    <w:rsid w:val="003D7AC3"/>
    <w:rsid w:val="003E0924"/>
    <w:rsid w:val="00403449"/>
    <w:rsid w:val="00415030"/>
    <w:rsid w:val="00424074"/>
    <w:rsid w:val="00434CE5"/>
    <w:rsid w:val="004514E1"/>
    <w:rsid w:val="00500073"/>
    <w:rsid w:val="00573D5E"/>
    <w:rsid w:val="00573F01"/>
    <w:rsid w:val="00580A4F"/>
    <w:rsid w:val="005D1D2C"/>
    <w:rsid w:val="006136A5"/>
    <w:rsid w:val="006170B6"/>
    <w:rsid w:val="00647A2C"/>
    <w:rsid w:val="00653CB8"/>
    <w:rsid w:val="00655B84"/>
    <w:rsid w:val="00662552"/>
    <w:rsid w:val="00663E82"/>
    <w:rsid w:val="006714BB"/>
    <w:rsid w:val="00690E0A"/>
    <w:rsid w:val="006B2546"/>
    <w:rsid w:val="006D2B8C"/>
    <w:rsid w:val="006E305E"/>
    <w:rsid w:val="006E4EDC"/>
    <w:rsid w:val="007002D2"/>
    <w:rsid w:val="00726A5F"/>
    <w:rsid w:val="007708BA"/>
    <w:rsid w:val="007A210D"/>
    <w:rsid w:val="007C046D"/>
    <w:rsid w:val="007E0D64"/>
    <w:rsid w:val="007E5B6C"/>
    <w:rsid w:val="007F09BA"/>
    <w:rsid w:val="008862E7"/>
    <w:rsid w:val="00886864"/>
    <w:rsid w:val="008950BB"/>
    <w:rsid w:val="008D3E40"/>
    <w:rsid w:val="008F421E"/>
    <w:rsid w:val="00901337"/>
    <w:rsid w:val="00907520"/>
    <w:rsid w:val="00932991"/>
    <w:rsid w:val="00933C42"/>
    <w:rsid w:val="009845D1"/>
    <w:rsid w:val="009945C0"/>
    <w:rsid w:val="009D47BB"/>
    <w:rsid w:val="009D61AD"/>
    <w:rsid w:val="009E23BD"/>
    <w:rsid w:val="009E33E2"/>
    <w:rsid w:val="009F2DF9"/>
    <w:rsid w:val="009F5932"/>
    <w:rsid w:val="009F5F4D"/>
    <w:rsid w:val="00A00D1A"/>
    <w:rsid w:val="00A40652"/>
    <w:rsid w:val="00B0414E"/>
    <w:rsid w:val="00B14347"/>
    <w:rsid w:val="00B643B4"/>
    <w:rsid w:val="00B64450"/>
    <w:rsid w:val="00B91C9A"/>
    <w:rsid w:val="00B9204C"/>
    <w:rsid w:val="00B9450A"/>
    <w:rsid w:val="00BC4BBA"/>
    <w:rsid w:val="00BE42AC"/>
    <w:rsid w:val="00C04187"/>
    <w:rsid w:val="00C357F9"/>
    <w:rsid w:val="00C40847"/>
    <w:rsid w:val="00C42BB8"/>
    <w:rsid w:val="00C571FC"/>
    <w:rsid w:val="00C64C18"/>
    <w:rsid w:val="00C6706B"/>
    <w:rsid w:val="00C8774D"/>
    <w:rsid w:val="00C9238C"/>
    <w:rsid w:val="00CA2186"/>
    <w:rsid w:val="00CE7198"/>
    <w:rsid w:val="00D223E0"/>
    <w:rsid w:val="00D55C78"/>
    <w:rsid w:val="00D91472"/>
    <w:rsid w:val="00DC198A"/>
    <w:rsid w:val="00E2396E"/>
    <w:rsid w:val="00E3561F"/>
    <w:rsid w:val="00E9172E"/>
    <w:rsid w:val="00E92EA8"/>
    <w:rsid w:val="00EA7083"/>
    <w:rsid w:val="00ED5699"/>
    <w:rsid w:val="00EE71B4"/>
    <w:rsid w:val="00EF35CF"/>
    <w:rsid w:val="00F22751"/>
    <w:rsid w:val="00F553E0"/>
    <w:rsid w:val="00FB64BE"/>
    <w:rsid w:val="00FC0DCD"/>
    <w:rsid w:val="00FC4CD7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A0178-0CB0-4EB6-BD43-E30947C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6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0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D7AC3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11">
    <w:name w:val="Основной текст + Курсив1"/>
    <w:rsid w:val="007C046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table" w:styleId="a5">
    <w:name w:val="Table Grid"/>
    <w:basedOn w:val="a1"/>
    <w:uiPriority w:val="59"/>
    <w:rsid w:val="0003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CD7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FC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CD7"/>
    <w:rPr>
      <w:rFonts w:ascii="Calibri" w:eastAsia="Arial Unicode MS" w:hAnsi="Calibri" w:cs="Calibri"/>
      <w:color w:val="00000A"/>
      <w:kern w:val="1"/>
      <w:lang w:eastAsia="ar-SA"/>
    </w:rPr>
  </w:style>
  <w:style w:type="table" w:customStyle="1" w:styleId="12">
    <w:name w:val="Сетка таблицы1"/>
    <w:basedOn w:val="a1"/>
    <w:uiPriority w:val="59"/>
    <w:rsid w:val="00BE42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4C1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Default">
    <w:name w:val="Default"/>
    <w:rsid w:val="002F1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C8774D"/>
    <w:pPr>
      <w:widowControl w:val="0"/>
      <w:spacing w:after="0" w:line="240" w:lineRule="auto"/>
      <w:ind w:left="720"/>
    </w:pPr>
    <w:rPr>
      <w:rFonts w:ascii="Times New Roman" w:hAnsi="Times New Roman" w:cs="Arial Unicode MS"/>
      <w:color w:val="auto"/>
      <w:sz w:val="24"/>
      <w:szCs w:val="24"/>
      <w:lang w:eastAsia="hi-IN" w:bidi="hi-IN"/>
    </w:rPr>
  </w:style>
  <w:style w:type="paragraph" w:styleId="aa">
    <w:name w:val="Body Text Indent"/>
    <w:basedOn w:val="a"/>
    <w:link w:val="ab"/>
    <w:rsid w:val="00C8774D"/>
    <w:pPr>
      <w:widowControl w:val="0"/>
      <w:spacing w:after="120" w:line="240" w:lineRule="auto"/>
      <w:ind w:left="283"/>
    </w:pPr>
    <w:rPr>
      <w:rFonts w:ascii="Times New Roman" w:hAnsi="Times New Roman" w:cs="Arial Unicode MS"/>
      <w:color w:val="auto"/>
      <w:sz w:val="24"/>
      <w:szCs w:val="24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rsid w:val="00C8774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5997-1F37-494F-AE94-61FEC9AB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Kab203</dc:creator>
  <cp:lastModifiedBy>Cab210</cp:lastModifiedBy>
  <cp:revision>2</cp:revision>
  <cp:lastPrinted>2016-11-25T07:59:00Z</cp:lastPrinted>
  <dcterms:created xsi:type="dcterms:W3CDTF">2018-09-26T09:48:00Z</dcterms:created>
  <dcterms:modified xsi:type="dcterms:W3CDTF">2018-09-26T09:48:00Z</dcterms:modified>
</cp:coreProperties>
</file>